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3A" w:rsidRDefault="00DE383A" w:rsidP="00DE383A">
      <w:pPr>
        <w:jc w:val="center"/>
      </w:pPr>
      <w:r>
        <w:rPr>
          <w:noProof/>
          <w:lang w:bidi="or-IN"/>
        </w:rPr>
        <w:drawing>
          <wp:inline distT="0" distB="0" distL="0" distR="0">
            <wp:extent cx="4571429" cy="825397"/>
            <wp:effectExtent l="19050" t="0" r="571"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4571429" cy="825397"/>
                    </a:xfrm>
                    <a:prstGeom prst="rect">
                      <a:avLst/>
                    </a:prstGeom>
                  </pic:spPr>
                </pic:pic>
              </a:graphicData>
            </a:graphic>
          </wp:inline>
        </w:drawing>
      </w:r>
    </w:p>
    <w:p w:rsidR="00DE383A" w:rsidRPr="00DE383A" w:rsidRDefault="00DE383A" w:rsidP="00DE383A"/>
    <w:p w:rsidR="00DE383A" w:rsidRDefault="00DE383A" w:rsidP="00DE383A"/>
    <w:p w:rsidR="00DE383A" w:rsidRDefault="00DE383A" w:rsidP="00DE383A">
      <w:pPr>
        <w:spacing w:line="0" w:lineRule="atLeast"/>
        <w:ind w:right="-119"/>
        <w:jc w:val="center"/>
        <w:rPr>
          <w:rFonts w:ascii="Arial" w:eastAsia="Arial" w:hAnsi="Arial"/>
          <w:b/>
          <w:sz w:val="32"/>
        </w:rPr>
      </w:pP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bidi="or-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DE383A" w:rsidP="00DE383A">
      <w:pPr>
        <w:spacing w:line="236" w:lineRule="auto"/>
        <w:ind w:left="120"/>
        <w:jc w:val="center"/>
        <w:rPr>
          <w:rFonts w:ascii="Arial" w:eastAsia="Arial" w:hAnsi="Arial"/>
          <w:b/>
          <w:sz w:val="32"/>
        </w:rPr>
      </w:pPr>
      <w:r>
        <w:rPr>
          <w:rFonts w:ascii="Arial" w:eastAsia="Arial" w:hAnsi="Arial"/>
          <w:b/>
          <w:sz w:val="32"/>
        </w:rPr>
        <w:t xml:space="preserve">“Supply, Installation, Testing &amp; Commissioning of </w:t>
      </w:r>
      <w:r w:rsidR="00FD2FCE">
        <w:rPr>
          <w:rFonts w:ascii="Arial" w:eastAsia="Arial" w:hAnsi="Arial"/>
          <w:b/>
          <w:sz w:val="32"/>
        </w:rPr>
        <w:t>10 KVA Online UPS for 4</w:t>
      </w:r>
      <w:r w:rsidR="008314C6">
        <w:rPr>
          <w:rFonts w:ascii="Arial" w:eastAsia="Arial" w:hAnsi="Arial"/>
          <w:b/>
          <w:sz w:val="32"/>
        </w:rPr>
        <w:t>0 Systems</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Rayagada Autonomous College”</w:t>
      </w:r>
    </w:p>
    <w:p w:rsidR="00DE383A" w:rsidRDefault="00DE383A" w:rsidP="00DE383A">
      <w:pPr>
        <w:tabs>
          <w:tab w:val="left" w:pos="5333"/>
        </w:tabs>
      </w:pPr>
    </w:p>
    <w:p w:rsidR="00DE383A" w:rsidRPr="00923E6E" w:rsidRDefault="00DE383A" w:rsidP="00923E6E">
      <w:pPr>
        <w:spacing w:line="0" w:lineRule="atLeast"/>
        <w:ind w:left="120"/>
        <w:rPr>
          <w:rFonts w:ascii="Arial" w:eastAsia="Arial" w:hAnsi="Arial"/>
          <w:sz w:val="28"/>
        </w:rPr>
      </w:pPr>
      <w:r>
        <w:rPr>
          <w:rFonts w:ascii="Arial" w:eastAsia="Arial" w:hAnsi="Arial"/>
          <w:b/>
          <w:sz w:val="28"/>
        </w:rPr>
        <w:t xml:space="preserve">Tender Document No: </w:t>
      </w:r>
      <w:r w:rsidR="008314C6">
        <w:rPr>
          <w:rFonts w:ascii="Arial" w:eastAsia="Arial" w:hAnsi="Arial"/>
          <w:sz w:val="28"/>
        </w:rPr>
        <w:t>27142903/20</w:t>
      </w:r>
      <w:r w:rsidR="00923E6E">
        <w:rPr>
          <w:rFonts w:ascii="Arial" w:eastAsia="Arial" w:hAnsi="Arial"/>
          <w:sz w:val="28"/>
        </w:rPr>
        <w:t>24-25/RAC</w:t>
      </w:r>
      <w:r w:rsidR="008314C6">
        <w:rPr>
          <w:rFonts w:ascii="Arial" w:eastAsia="Arial" w:hAnsi="Arial"/>
          <w:sz w:val="28"/>
        </w:rPr>
        <w:t>/00</w:t>
      </w:r>
      <w:r w:rsidR="00923E6E">
        <w:rPr>
          <w:rFonts w:ascii="Arial" w:eastAsia="Arial" w:hAnsi="Arial"/>
          <w:sz w:val="28"/>
        </w:rPr>
        <w:t>1</w:t>
      </w:r>
      <w:r>
        <w:rPr>
          <w:rFonts w:ascii="Arial" w:eastAsia="Arial" w:hAnsi="Arial"/>
          <w:noProof/>
          <w:sz w:val="28"/>
          <w:lang w:bidi="or-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8100" cy="365760"/>
                    </a:xfrm>
                    <a:prstGeom prst="rect">
                      <a:avLst/>
                    </a:prstGeom>
                    <a:noFill/>
                  </pic:spPr>
                </pic:pic>
              </a:graphicData>
            </a:graphic>
          </wp:anchor>
        </w:drawing>
      </w:r>
    </w:p>
    <w:p w:rsidR="00923E6E" w:rsidRPr="00923E6E" w:rsidRDefault="00DE383A" w:rsidP="00923E6E">
      <w:pPr>
        <w:spacing w:line="0" w:lineRule="atLeast"/>
        <w:ind w:left="120"/>
        <w:rPr>
          <w:rFonts w:ascii="Arial" w:eastAsia="Arial" w:hAnsi="Arial"/>
          <w:sz w:val="28"/>
        </w:rPr>
      </w:pPr>
      <w:r>
        <w:rPr>
          <w:rFonts w:ascii="Arial" w:eastAsia="Arial" w:hAnsi="Arial"/>
          <w:b/>
          <w:sz w:val="28"/>
        </w:rPr>
        <w:t xml:space="preserve">Dated: </w:t>
      </w:r>
      <w:r w:rsidR="00923E6E">
        <w:rPr>
          <w:rFonts w:ascii="Arial" w:eastAsia="Arial" w:hAnsi="Arial"/>
          <w:sz w:val="28"/>
        </w:rPr>
        <w:t>25</w:t>
      </w:r>
      <w:r w:rsidR="00923E6E" w:rsidRPr="00923E6E">
        <w:rPr>
          <w:rFonts w:ascii="Arial" w:eastAsia="Arial" w:hAnsi="Arial"/>
          <w:sz w:val="28"/>
          <w:vertAlign w:val="superscript"/>
        </w:rPr>
        <w:t>th</w:t>
      </w:r>
      <w:r w:rsidR="00923E6E">
        <w:rPr>
          <w:rFonts w:ascii="Arial" w:eastAsia="Arial" w:hAnsi="Arial"/>
          <w:sz w:val="28"/>
        </w:rPr>
        <w:t xml:space="preserve"> August, 2024</w:t>
      </w: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DE383A" w:rsidP="00DE383A">
      <w:pPr>
        <w:spacing w:line="0" w:lineRule="atLeast"/>
        <w:ind w:left="120"/>
        <w:rPr>
          <w:rFonts w:ascii="Arial" w:eastAsia="Arial" w:hAnsi="Arial"/>
          <w:sz w:val="28"/>
        </w:rPr>
      </w:pPr>
      <w:r>
        <w:rPr>
          <w:rFonts w:ascii="Arial" w:eastAsia="Arial" w:hAnsi="Arial"/>
          <w:sz w:val="28"/>
        </w:rPr>
        <w:t>Rayagada Autonomous College,</w:t>
      </w:r>
    </w:p>
    <w:p w:rsidR="00DE383A" w:rsidRDefault="00DE383A" w:rsidP="00DE383A">
      <w:pPr>
        <w:spacing w:line="0" w:lineRule="atLeast"/>
        <w:ind w:left="120"/>
        <w:rPr>
          <w:rFonts w:ascii="Arial" w:eastAsia="Arial" w:hAnsi="Arial"/>
          <w:sz w:val="28"/>
        </w:rPr>
      </w:pPr>
      <w:r>
        <w:rPr>
          <w:rFonts w:ascii="Arial" w:eastAsia="Arial" w:hAnsi="Arial"/>
          <w:sz w:val="28"/>
        </w:rPr>
        <w:t>Rayagada-765001</w:t>
      </w:r>
    </w:p>
    <w:p w:rsidR="00FF61FD" w:rsidRDefault="00FF61FD" w:rsidP="00DE383A">
      <w:pPr>
        <w:spacing w:line="0" w:lineRule="atLeast"/>
        <w:ind w:left="120"/>
        <w:rPr>
          <w:rFonts w:ascii="Arial" w:eastAsia="Arial" w:hAnsi="Arial"/>
          <w:sz w:val="28"/>
        </w:rPr>
      </w:pPr>
    </w:p>
    <w:p w:rsidR="001F4CA3" w:rsidRDefault="001F4CA3" w:rsidP="00FF61FD">
      <w:pPr>
        <w:spacing w:line="0" w:lineRule="atLeast"/>
        <w:ind w:right="-99"/>
        <w:jc w:val="center"/>
        <w:rPr>
          <w:rFonts w:ascii="Arial" w:eastAsia="Arial" w:hAnsi="Arial"/>
          <w:b/>
          <w:sz w:val="32"/>
          <w:u w:val="single"/>
        </w:rPr>
      </w:pPr>
    </w:p>
    <w:p w:rsidR="00923E6E" w:rsidRDefault="00923E6E" w:rsidP="00FF61FD">
      <w:pPr>
        <w:spacing w:line="0" w:lineRule="atLeast"/>
        <w:ind w:right="-99"/>
        <w:jc w:val="center"/>
        <w:rPr>
          <w:rFonts w:ascii="Arial" w:eastAsia="Arial" w:hAnsi="Arial"/>
          <w:b/>
          <w:sz w:val="32"/>
          <w:u w:val="single"/>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bidi="or-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D33EC1">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D33EC1"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 - Items to be Supplied and Installed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260"/>
        </w:trPr>
        <w:tc>
          <w:tcPr>
            <w:tcW w:w="6640" w:type="dxa"/>
            <w:tcBorders>
              <w:left w:val="single" w:sz="8" w:space="0" w:color="auto"/>
              <w:right w:val="single" w:sz="8" w:space="0" w:color="auto"/>
            </w:tcBorders>
            <w:shd w:val="clear" w:color="auto" w:fill="auto"/>
            <w:vAlign w:val="bottom"/>
          </w:tcPr>
          <w:p w:rsidR="00FF61FD" w:rsidRDefault="00FF61FD" w:rsidP="008C28FC">
            <w:pPr>
              <w:spacing w:line="260" w:lineRule="exact"/>
              <w:ind w:left="120"/>
              <w:rPr>
                <w:rFonts w:ascii="Arial" w:eastAsia="Arial" w:hAnsi="Arial"/>
                <w:sz w:val="24"/>
              </w:rPr>
            </w:pPr>
            <w:r>
              <w:rPr>
                <w:rFonts w:ascii="Arial" w:eastAsia="Arial" w:hAnsi="Arial"/>
                <w:sz w:val="24"/>
              </w:rPr>
              <w:t>Annexure V - Works Executed / Work in Progress of Similar</w:t>
            </w:r>
          </w:p>
        </w:tc>
        <w:tc>
          <w:tcPr>
            <w:tcW w:w="2200" w:type="dxa"/>
            <w:vMerge w:val="restart"/>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14</w:t>
            </w:r>
          </w:p>
        </w:tc>
      </w:tr>
      <w:tr w:rsidR="00FF61FD" w:rsidTr="00FF61FD">
        <w:trPr>
          <w:trHeight w:val="476"/>
        </w:trPr>
        <w:tc>
          <w:tcPr>
            <w:tcW w:w="6640" w:type="dxa"/>
            <w:vMerge w:val="restart"/>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Nature</w:t>
            </w: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141"/>
        </w:trPr>
        <w:tc>
          <w:tcPr>
            <w:tcW w:w="6640" w:type="dxa"/>
            <w:vMerge/>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FF61FD" w:rsidRPr="00DE383A" w:rsidRDefault="00FF61FD" w:rsidP="00DE383A">
      <w:pPr>
        <w:spacing w:line="0" w:lineRule="atLeast"/>
        <w:ind w:left="120"/>
        <w:rPr>
          <w:rFonts w:ascii="Arial" w:eastAsia="Arial" w:hAnsi="Arial"/>
          <w:sz w:val="28"/>
        </w:rPr>
      </w:pPr>
    </w:p>
    <w:p w:rsidR="00DE383A" w:rsidRDefault="00DE383A" w:rsidP="00DE383A">
      <w:pPr>
        <w:tabs>
          <w:tab w:val="left" w:pos="5333"/>
        </w:tabs>
      </w:pPr>
    </w:p>
    <w:p w:rsidR="00FF61FD" w:rsidRDefault="00FF61FD" w:rsidP="00DE383A">
      <w:pPr>
        <w:tabs>
          <w:tab w:val="left" w:pos="5333"/>
        </w:tabs>
      </w:pPr>
    </w:p>
    <w:p w:rsidR="00BA5F6B" w:rsidRDefault="00BA5F6B" w:rsidP="00FF61FD">
      <w:pPr>
        <w:spacing w:line="0" w:lineRule="atLeast"/>
        <w:ind w:right="-99"/>
        <w:jc w:val="center"/>
        <w:rPr>
          <w:rFonts w:ascii="Arial" w:eastAsia="Arial" w:hAnsi="Arial"/>
          <w:b/>
          <w:sz w:val="32"/>
          <w:u w:val="single"/>
        </w:rPr>
      </w:pPr>
    </w:p>
    <w:p w:rsidR="00BA5F6B" w:rsidRDefault="00BA5F6B" w:rsidP="00FF61FD">
      <w:pPr>
        <w:spacing w:line="0" w:lineRule="atLeast"/>
        <w:ind w:right="-99"/>
        <w:jc w:val="center"/>
        <w:rPr>
          <w:rFonts w:ascii="Arial" w:eastAsia="Arial" w:hAnsi="Arial"/>
          <w:b/>
          <w:sz w:val="32"/>
          <w:u w:val="single"/>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6030"/>
      </w:tblGrid>
      <w:tr w:rsidR="00FF61FD" w:rsidTr="00812140">
        <w:trPr>
          <w:trHeight w:val="557"/>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Default="00FF61FD" w:rsidP="008C28FC">
            <w:pPr>
              <w:pStyle w:val="TableParagraph"/>
              <w:spacing w:before="161"/>
              <w:ind w:left="108" w:right="602" w:hanging="41"/>
              <w:rPr>
                <w:sz w:val="24"/>
              </w:rPr>
            </w:pPr>
            <w:r>
              <w:rPr>
                <w:sz w:val="24"/>
              </w:rPr>
              <w:t>[27142903/</w:t>
            </w:r>
            <w:r w:rsidR="00923E6E">
              <w:rPr>
                <w:sz w:val="24"/>
              </w:rPr>
              <w:t>2024-25/RAC</w:t>
            </w:r>
            <w:r>
              <w:rPr>
                <w:sz w:val="24"/>
              </w:rPr>
              <w:t>/ 00</w:t>
            </w:r>
            <w:r w:rsidR="00923E6E">
              <w:rPr>
                <w:sz w:val="24"/>
              </w:rPr>
              <w:t>1</w:t>
            </w:r>
            <w:r>
              <w:t>]</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FF61FD" w:rsidP="008C28FC">
            <w:pPr>
              <w:pStyle w:val="TableParagraph"/>
              <w:spacing w:before="228"/>
              <w:ind w:left="108"/>
              <w:rPr>
                <w:sz w:val="24"/>
              </w:rPr>
            </w:pPr>
            <w:r>
              <w:rPr>
                <w:sz w:val="24"/>
              </w:rPr>
              <w:t>Principal, Rayagada Autonomous College</w:t>
            </w:r>
          </w:p>
        </w:tc>
      </w:tr>
      <w:tr w:rsidR="00FF61FD" w:rsidTr="00812140">
        <w:trPr>
          <w:trHeight w:val="1133"/>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1F4CA3" w:rsidRPr="001F4CA3" w:rsidRDefault="001F4CA3" w:rsidP="001F4CA3">
            <w:pPr>
              <w:spacing w:line="236" w:lineRule="auto"/>
              <w:ind w:left="120"/>
              <w:rPr>
                <w:rFonts w:ascii="Arial" w:eastAsia="Arial" w:hAnsi="Arial"/>
                <w:sz w:val="24"/>
              </w:rPr>
            </w:pPr>
            <w:r w:rsidRPr="001F4CA3">
              <w:rPr>
                <w:rFonts w:ascii="Arial" w:eastAsia="Arial" w:hAnsi="Arial"/>
                <w:sz w:val="24"/>
              </w:rPr>
              <w:t>Supply, Installation, Testing &amp; Commissi</w:t>
            </w:r>
            <w:r w:rsidR="00FD2FCE">
              <w:rPr>
                <w:rFonts w:ascii="Arial" w:eastAsia="Arial" w:hAnsi="Arial"/>
                <w:sz w:val="24"/>
              </w:rPr>
              <w:t>oning of 10 KVA Online UPS for 4</w:t>
            </w:r>
            <w:r w:rsidRPr="001F4CA3">
              <w:rPr>
                <w:rFonts w:ascii="Arial" w:eastAsia="Arial" w:hAnsi="Arial"/>
                <w:sz w:val="24"/>
              </w:rPr>
              <w:t>0 Systems</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812140">
        <w:trPr>
          <w:trHeight w:val="557"/>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Rs. 500/-</w:t>
            </w:r>
            <w:r w:rsidR="00FB799E">
              <w:rPr>
                <w:sz w:val="24"/>
              </w:rPr>
              <w:t xml:space="preserve"> in form of a DD drawn in favour of Principal, Rayagada Autonomous College payable at Rayagada</w:t>
            </w:r>
          </w:p>
        </w:tc>
      </w:tr>
      <w:tr w:rsidR="00FF61FD" w:rsidTr="00812140">
        <w:trPr>
          <w:trHeight w:val="1241"/>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8C28FC">
            <w:pPr>
              <w:pStyle w:val="TableParagraph"/>
              <w:ind w:left="107" w:right="195"/>
              <w:jc w:val="both"/>
              <w:rPr>
                <w:sz w:val="24"/>
              </w:rPr>
            </w:pPr>
            <w:r>
              <w:rPr>
                <w:sz w:val="24"/>
              </w:rPr>
              <w:t>(Two Different EMDs to be submitted if one bidder is applying for both parts of the tender)</w:t>
            </w:r>
          </w:p>
        </w:tc>
        <w:tc>
          <w:tcPr>
            <w:tcW w:w="6030" w:type="dxa"/>
          </w:tcPr>
          <w:p w:rsidR="00FF61FD" w:rsidRDefault="001F4CA3" w:rsidP="001F4CA3">
            <w:pPr>
              <w:pStyle w:val="TableParagraph"/>
              <w:spacing w:before="79"/>
              <w:ind w:left="108" w:right="186" w:firstLine="78"/>
              <w:rPr>
                <w:sz w:val="24"/>
              </w:rPr>
            </w:pPr>
            <w:r>
              <w:rPr>
                <w:sz w:val="24"/>
              </w:rPr>
              <w:t>EMD - Rs. 6</w:t>
            </w:r>
            <w:r w:rsidR="00E535E7">
              <w:rPr>
                <w:sz w:val="24"/>
              </w:rPr>
              <w:t>0</w:t>
            </w:r>
            <w:r w:rsidR="00FF61FD">
              <w:rPr>
                <w:sz w:val="24"/>
              </w:rPr>
              <w:t>00/-</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1F4CA3" w:rsidP="001F4CA3">
            <w:pPr>
              <w:pStyle w:val="TableParagraph"/>
              <w:spacing w:before="89"/>
              <w:ind w:right="226"/>
              <w:rPr>
                <w:sz w:val="24"/>
              </w:rPr>
            </w:pPr>
            <w:r>
              <w:rPr>
                <w:sz w:val="24"/>
              </w:rPr>
              <w:t xml:space="preserve">  Rs 25</w:t>
            </w:r>
            <w:r w:rsidR="00E535E7">
              <w:rPr>
                <w:sz w:val="24"/>
              </w:rPr>
              <w:t>000/-</w:t>
            </w:r>
          </w:p>
        </w:tc>
      </w:tr>
      <w:tr w:rsidR="00FF61FD" w:rsidTr="00BA5F6B">
        <w:trPr>
          <w:trHeight w:val="736"/>
        </w:trPr>
        <w:tc>
          <w:tcPr>
            <w:tcW w:w="4500" w:type="dxa"/>
          </w:tcPr>
          <w:p w:rsidR="00FF61FD" w:rsidRDefault="00FF61FD" w:rsidP="008C28FC">
            <w:pPr>
              <w:pStyle w:val="TableParagraph"/>
              <w:spacing w:before="227"/>
              <w:ind w:left="107"/>
              <w:rPr>
                <w:sz w:val="24"/>
              </w:rPr>
            </w:pPr>
            <w:r>
              <w:rPr>
                <w:sz w:val="24"/>
              </w:rPr>
              <w:t>Date of issue of tender document</w:t>
            </w:r>
          </w:p>
        </w:tc>
        <w:tc>
          <w:tcPr>
            <w:tcW w:w="6030" w:type="dxa"/>
          </w:tcPr>
          <w:p w:rsidR="00FF61FD" w:rsidRDefault="00923E6E" w:rsidP="008C28FC">
            <w:pPr>
              <w:pStyle w:val="TableParagraph"/>
              <w:spacing w:before="89"/>
              <w:ind w:left="108" w:right="1226"/>
              <w:rPr>
                <w:sz w:val="24"/>
              </w:rPr>
            </w:pPr>
            <w:r>
              <w:rPr>
                <w:sz w:val="24"/>
              </w:rPr>
              <w:t>25</w:t>
            </w:r>
            <w:r w:rsidRPr="00923E6E">
              <w:rPr>
                <w:sz w:val="24"/>
                <w:vertAlign w:val="superscript"/>
              </w:rPr>
              <w:t>th</w:t>
            </w:r>
            <w:r>
              <w:rPr>
                <w:sz w:val="24"/>
              </w:rPr>
              <w:t xml:space="preserve"> August, 2024</w:t>
            </w:r>
          </w:p>
        </w:tc>
      </w:tr>
      <w:tr w:rsidR="00FF61FD" w:rsidTr="00BA5F6B">
        <w:trPr>
          <w:trHeight w:val="431"/>
        </w:trPr>
        <w:tc>
          <w:tcPr>
            <w:tcW w:w="4500" w:type="dxa"/>
          </w:tcPr>
          <w:p w:rsidR="00FF61FD" w:rsidRDefault="00FF61FD" w:rsidP="008C28FC">
            <w:pPr>
              <w:pStyle w:val="TableParagraph"/>
              <w:spacing w:before="90"/>
              <w:ind w:left="107" w:right="578"/>
              <w:rPr>
                <w:sz w:val="24"/>
              </w:rPr>
            </w:pPr>
            <w:r>
              <w:rPr>
                <w:sz w:val="24"/>
              </w:rPr>
              <w:t>Date &amp; Time of Pre Bid clarification</w:t>
            </w:r>
          </w:p>
        </w:tc>
        <w:tc>
          <w:tcPr>
            <w:tcW w:w="6030" w:type="dxa"/>
          </w:tcPr>
          <w:p w:rsidR="00FF61FD" w:rsidRDefault="00923E6E" w:rsidP="008C28FC">
            <w:pPr>
              <w:pStyle w:val="TableParagraph"/>
              <w:spacing w:before="90"/>
              <w:ind w:left="108" w:right="1226"/>
              <w:rPr>
                <w:sz w:val="24"/>
              </w:rPr>
            </w:pPr>
            <w:r>
              <w:rPr>
                <w:sz w:val="24"/>
              </w:rPr>
              <w:t>30</w:t>
            </w:r>
            <w:r w:rsidRPr="00923E6E">
              <w:rPr>
                <w:sz w:val="24"/>
                <w:vertAlign w:val="superscript"/>
              </w:rPr>
              <w:t>th</w:t>
            </w:r>
            <w:r>
              <w:rPr>
                <w:sz w:val="24"/>
              </w:rPr>
              <w:t>August</w:t>
            </w:r>
            <w:r w:rsidR="00FF61FD">
              <w:rPr>
                <w:sz w:val="24"/>
              </w:rPr>
              <w:t>, 20</w:t>
            </w:r>
            <w:r>
              <w:rPr>
                <w:sz w:val="24"/>
              </w:rPr>
              <w:t>24</w:t>
            </w:r>
            <w:r w:rsidR="00FF61FD">
              <w:rPr>
                <w:sz w:val="24"/>
              </w:rPr>
              <w:t>, 10.00 AM</w:t>
            </w:r>
          </w:p>
        </w:tc>
      </w:tr>
      <w:tr w:rsidR="00FF61FD" w:rsidTr="00BA5F6B">
        <w:trPr>
          <w:trHeight w:val="827"/>
        </w:trPr>
        <w:tc>
          <w:tcPr>
            <w:tcW w:w="4500" w:type="dxa"/>
          </w:tcPr>
          <w:p w:rsidR="00FF61FD" w:rsidRDefault="00FF61FD" w:rsidP="008C28FC">
            <w:pPr>
              <w:pStyle w:val="TableParagraph"/>
              <w:spacing w:before="134"/>
              <w:ind w:left="107" w:right="525"/>
              <w:rPr>
                <w:sz w:val="24"/>
              </w:rPr>
            </w:pPr>
            <w:r>
              <w:rPr>
                <w:sz w:val="24"/>
              </w:rPr>
              <w:t>Last Date &amp; Time for Submission of Bids</w:t>
            </w:r>
          </w:p>
        </w:tc>
        <w:tc>
          <w:tcPr>
            <w:tcW w:w="6030" w:type="dxa"/>
          </w:tcPr>
          <w:p w:rsidR="00FF61FD" w:rsidRDefault="00FF61FD" w:rsidP="008C28FC">
            <w:pPr>
              <w:pStyle w:val="TableParagraph"/>
              <w:spacing w:before="1" w:line="276" w:lineRule="exact"/>
              <w:ind w:left="108" w:right="403"/>
              <w:jc w:val="both"/>
              <w:rPr>
                <w:sz w:val="24"/>
              </w:rPr>
            </w:pPr>
            <w:r>
              <w:rPr>
                <w:sz w:val="24"/>
              </w:rPr>
              <w:t>1</w:t>
            </w:r>
            <w:r w:rsidR="00923E6E">
              <w:rPr>
                <w:sz w:val="24"/>
              </w:rPr>
              <w:t>6</w:t>
            </w:r>
            <w:r w:rsidR="00923E6E" w:rsidRPr="00923E6E">
              <w:rPr>
                <w:sz w:val="24"/>
                <w:vertAlign w:val="superscript"/>
              </w:rPr>
              <w:t>th</w:t>
            </w:r>
            <w:r w:rsidR="00923E6E">
              <w:rPr>
                <w:sz w:val="24"/>
              </w:rPr>
              <w:t>September</w:t>
            </w:r>
            <w:r w:rsidR="00FB799E">
              <w:rPr>
                <w:sz w:val="24"/>
              </w:rPr>
              <w:t>, 20</w:t>
            </w:r>
            <w:r w:rsidR="00923E6E">
              <w:rPr>
                <w:sz w:val="24"/>
              </w:rPr>
              <w:t>24</w:t>
            </w:r>
            <w:r w:rsidR="00FB799E">
              <w:rPr>
                <w:sz w:val="24"/>
              </w:rPr>
              <w:t>, 5</w:t>
            </w:r>
            <w:r>
              <w:rPr>
                <w:sz w:val="24"/>
              </w:rPr>
              <w:t>.00 PM</w:t>
            </w:r>
          </w:p>
        </w:tc>
      </w:tr>
      <w:tr w:rsidR="00FF61FD" w:rsidTr="00BA5F6B">
        <w:trPr>
          <w:trHeight w:val="735"/>
        </w:trPr>
        <w:tc>
          <w:tcPr>
            <w:tcW w:w="4500" w:type="dxa"/>
          </w:tcPr>
          <w:p w:rsidR="00FF61FD" w:rsidRDefault="00FF61FD" w:rsidP="008C28FC">
            <w:pPr>
              <w:pStyle w:val="TableParagraph"/>
              <w:spacing w:before="87"/>
              <w:ind w:left="107" w:right="364"/>
              <w:rPr>
                <w:sz w:val="24"/>
              </w:rPr>
            </w:pPr>
            <w:r>
              <w:rPr>
                <w:sz w:val="24"/>
              </w:rPr>
              <w:t>Date &amp; Time of Opening of Technical Bids</w:t>
            </w:r>
          </w:p>
        </w:tc>
        <w:tc>
          <w:tcPr>
            <w:tcW w:w="6030" w:type="dxa"/>
          </w:tcPr>
          <w:p w:rsidR="00FF61FD" w:rsidRDefault="00923E6E" w:rsidP="008C28FC">
            <w:pPr>
              <w:pStyle w:val="TableParagraph"/>
              <w:spacing w:before="87"/>
              <w:ind w:left="108" w:right="146"/>
              <w:rPr>
                <w:sz w:val="24"/>
              </w:rPr>
            </w:pPr>
            <w:r>
              <w:rPr>
                <w:sz w:val="24"/>
              </w:rPr>
              <w:t>17</w:t>
            </w:r>
            <w:r w:rsidRPr="00923E6E">
              <w:rPr>
                <w:sz w:val="24"/>
                <w:vertAlign w:val="superscript"/>
              </w:rPr>
              <w:t>th</w:t>
            </w:r>
            <w:r w:rsidR="009045E4">
              <w:rPr>
                <w:sz w:val="24"/>
              </w:rPr>
              <w:t>September</w:t>
            </w:r>
            <w:r w:rsidR="00FB799E">
              <w:rPr>
                <w:sz w:val="24"/>
              </w:rPr>
              <w:t>, 20</w:t>
            </w:r>
            <w:r w:rsidR="009045E4">
              <w:rPr>
                <w:sz w:val="24"/>
              </w:rPr>
              <w:t>24</w:t>
            </w:r>
            <w:r w:rsidR="00FB799E">
              <w:rPr>
                <w:sz w:val="24"/>
              </w:rPr>
              <w:t>, 11.00 A</w:t>
            </w:r>
            <w:r w:rsidR="00FF61FD">
              <w:rPr>
                <w:sz w:val="24"/>
              </w:rPr>
              <w:t>M</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Date &amp; Time of Price Bid Opening</w:t>
            </w:r>
          </w:p>
        </w:tc>
        <w:tc>
          <w:tcPr>
            <w:tcW w:w="6030" w:type="dxa"/>
          </w:tcPr>
          <w:p w:rsidR="00FF61FD" w:rsidRDefault="009045E4" w:rsidP="008C28FC">
            <w:pPr>
              <w:pStyle w:val="TableParagraph"/>
              <w:spacing w:before="90"/>
              <w:ind w:left="108" w:right="93"/>
              <w:rPr>
                <w:sz w:val="24"/>
              </w:rPr>
            </w:pPr>
            <w:r>
              <w:rPr>
                <w:sz w:val="24"/>
              </w:rPr>
              <w:t>18</w:t>
            </w:r>
            <w:r w:rsidRPr="009045E4">
              <w:rPr>
                <w:sz w:val="24"/>
                <w:vertAlign w:val="superscript"/>
              </w:rPr>
              <w:t>th</w:t>
            </w:r>
            <w:r>
              <w:rPr>
                <w:sz w:val="24"/>
              </w:rPr>
              <w:t xml:space="preserve"> September</w:t>
            </w:r>
            <w:r w:rsidR="00FB799E">
              <w:rPr>
                <w:sz w:val="24"/>
              </w:rPr>
              <w:t>, 20</w:t>
            </w:r>
            <w:r>
              <w:rPr>
                <w:sz w:val="24"/>
              </w:rPr>
              <w:t>24</w:t>
            </w:r>
            <w:r w:rsidR="00FB799E">
              <w:rPr>
                <w:sz w:val="24"/>
              </w:rPr>
              <w:t>, 11.00 A</w:t>
            </w:r>
            <w:r w:rsidR="00FF61FD">
              <w:rPr>
                <w:sz w:val="24"/>
              </w:rPr>
              <w:t>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FD2FCE" w:rsidP="008C28FC">
            <w:pPr>
              <w:pStyle w:val="TableParagraph"/>
              <w:spacing w:before="227"/>
              <w:ind w:left="108"/>
              <w:rPr>
                <w:sz w:val="24"/>
              </w:rPr>
            </w:pPr>
            <w:r>
              <w:rPr>
                <w:sz w:val="24"/>
              </w:rPr>
              <w:t>Dr</w:t>
            </w:r>
            <w:r w:rsidR="00D33EC1">
              <w:rPr>
                <w:sz w:val="24"/>
              </w:rPr>
              <w:t xml:space="preserve">. Sangram Keshari Nayak, </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D33EC1" w:rsidP="008C28FC">
            <w:pPr>
              <w:pStyle w:val="TableParagraph"/>
              <w:spacing w:before="228"/>
              <w:ind w:left="108"/>
              <w:rPr>
                <w:sz w:val="24"/>
              </w:rPr>
            </w:pPr>
            <w:r>
              <w:rPr>
                <w:sz w:val="24"/>
              </w:rPr>
              <w:t>9439317525</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8C28FC">
            <w:pPr>
              <w:pStyle w:val="TableParagraph"/>
              <w:spacing w:before="227"/>
              <w:ind w:left="108"/>
              <w:rPr>
                <w:sz w:val="24"/>
              </w:rPr>
            </w:pPr>
            <w:r>
              <w:rPr>
                <w:sz w:val="24"/>
              </w:rPr>
              <w:t xml:space="preserve">Principal, Rayagada Autonomous College, Rayagada- 765001 </w:t>
            </w:r>
          </w:p>
        </w:tc>
      </w:tr>
    </w:tbl>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D33EC1">
        <w:rPr>
          <w:rFonts w:ascii="Arial" w:eastAsia="Arial" w:hAnsi="Arial"/>
          <w:sz w:val="24"/>
        </w:rPr>
        <w:t>r the last three years i.e. 20</w:t>
      </w:r>
      <w:r w:rsidR="009045E4">
        <w:rPr>
          <w:rFonts w:ascii="Arial" w:eastAsia="Arial" w:hAnsi="Arial"/>
          <w:sz w:val="24"/>
        </w:rPr>
        <w:t>21-22</w:t>
      </w:r>
      <w:r w:rsidR="00D33EC1">
        <w:rPr>
          <w:rFonts w:ascii="Arial" w:eastAsia="Arial" w:hAnsi="Arial"/>
          <w:sz w:val="24"/>
        </w:rPr>
        <w:t>,</w:t>
      </w:r>
      <w:r w:rsidR="009045E4">
        <w:rPr>
          <w:rFonts w:ascii="Arial" w:eastAsia="Arial" w:hAnsi="Arial"/>
          <w:sz w:val="24"/>
        </w:rPr>
        <w:t>2022-23</w:t>
      </w:r>
      <w:r>
        <w:rPr>
          <w:rFonts w:ascii="Arial" w:eastAsia="Arial" w:hAnsi="Arial"/>
          <w:sz w:val="24"/>
        </w:rPr>
        <w:t>, &amp;</w:t>
      </w:r>
      <w:r w:rsidR="009045E4">
        <w:rPr>
          <w:rFonts w:ascii="Arial" w:eastAsia="Arial" w:hAnsi="Arial"/>
          <w:sz w:val="24"/>
        </w:rPr>
        <w:t>2023-24</w:t>
      </w:r>
      <w:r w:rsidR="00D33EC1">
        <w:rPr>
          <w:rFonts w:ascii="Arial" w:eastAsia="Arial" w:hAnsi="Arial"/>
          <w:sz w:val="24"/>
        </w:rPr>
        <w:t xml:space="preserve"> should not be less than Rs 5</w:t>
      </w:r>
      <w:r>
        <w:rPr>
          <w:rFonts w:ascii="Arial" w:eastAsia="Arial" w:hAnsi="Arial"/>
          <w:sz w:val="24"/>
        </w:rPr>
        <w:t xml:space="preserve"> Lakhs. The bidder must submit copy of audited balance sheet and profit &amp; loss account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self declaration is required as per </w:t>
      </w:r>
      <w:r>
        <w:rPr>
          <w:rFonts w:ascii="Arial" w:eastAsia="Arial" w:hAnsi="Arial"/>
          <w:b/>
          <w:sz w:val="24"/>
        </w:rPr>
        <w:t>Annexure IV.</w:t>
      </w:r>
    </w:p>
    <w:p w:rsidR="00BA5F6B" w:rsidRDefault="00BA5F6B" w:rsidP="00BA5F6B">
      <w:pPr>
        <w:spacing w:line="144"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100" w:hanging="360"/>
        <w:rPr>
          <w:rFonts w:ascii="Arial" w:eastAsia="Arial" w:hAnsi="Arial"/>
          <w:sz w:val="24"/>
        </w:rPr>
      </w:pPr>
      <w:r>
        <w:rPr>
          <w:rFonts w:ascii="Arial" w:eastAsia="Arial" w:hAnsi="Arial"/>
          <w:sz w:val="24"/>
        </w:rPr>
        <w:t>Experience of having successfully completed similar* jobs during last 3 years (as of 31.07.20</w:t>
      </w:r>
      <w:r w:rsidR="00C7522F">
        <w:rPr>
          <w:rFonts w:ascii="Arial" w:eastAsia="Arial" w:hAnsi="Arial"/>
          <w:sz w:val="24"/>
        </w:rPr>
        <w:t>21</w:t>
      </w:r>
      <w:r>
        <w:rPr>
          <w:rFonts w:ascii="Arial" w:eastAsia="Arial" w:hAnsi="Arial"/>
          <w:sz w:val="24"/>
        </w:rPr>
        <w:t xml:space="preserve"> - 31.07.20</w:t>
      </w:r>
      <w:r w:rsidR="00C7522F">
        <w:rPr>
          <w:rFonts w:ascii="Arial" w:eastAsia="Arial" w:hAnsi="Arial"/>
          <w:sz w:val="24"/>
        </w:rPr>
        <w:t>24</w:t>
      </w:r>
      <w:r>
        <w:rPr>
          <w:rFonts w:ascii="Arial" w:eastAsia="Arial" w:hAnsi="Arial"/>
          <w:sz w:val="24"/>
        </w:rPr>
        <w:t>) as follows:-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One similar* completed</w:t>
      </w:r>
      <w:r w:rsidR="00812140">
        <w:rPr>
          <w:rFonts w:ascii="Arial" w:eastAsia="Arial" w:hAnsi="Arial"/>
          <w:sz w:val="24"/>
        </w:rPr>
        <w:t xml:space="preserve"> work costing not less than Rs 3</w:t>
      </w:r>
      <w:r>
        <w:rPr>
          <w:rFonts w:ascii="Arial" w:eastAsia="Arial" w:hAnsi="Arial"/>
          <w:sz w:val="24"/>
        </w:rPr>
        <w:t xml:space="preserve"> Lakhs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4000"/>
        <w:rPr>
          <w:rFonts w:ascii="Arial" w:eastAsia="Arial" w:hAnsi="Arial"/>
          <w:sz w:val="24"/>
        </w:rPr>
      </w:pPr>
      <w:r>
        <w:rPr>
          <w:rFonts w:ascii="Arial" w:eastAsia="Arial" w:hAnsi="Arial"/>
          <w:sz w:val="24"/>
        </w:rPr>
        <w:t>OR</w:t>
      </w:r>
    </w:p>
    <w:p w:rsidR="00BA5F6B" w:rsidRDefault="00BA5F6B" w:rsidP="00BA5F6B">
      <w:pPr>
        <w:spacing w:line="21"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 xml:space="preserve">Two similar* completed works each costing not less than Rs </w:t>
      </w:r>
      <w:r w:rsidR="00812140">
        <w:rPr>
          <w:rFonts w:ascii="Arial" w:eastAsia="Arial" w:hAnsi="Arial"/>
          <w:sz w:val="24"/>
        </w:rPr>
        <w:t>1</w:t>
      </w:r>
      <w:r>
        <w:rPr>
          <w:rFonts w:ascii="Arial" w:eastAsia="Arial" w:hAnsi="Arial"/>
          <w:sz w:val="24"/>
        </w:rPr>
        <w:t>.5 Lakhs</w:t>
      </w:r>
    </w:p>
    <w:p w:rsidR="00BA5F6B" w:rsidRDefault="00BA5F6B" w:rsidP="00BA5F6B">
      <w:pPr>
        <w:spacing w:line="23" w:lineRule="exact"/>
        <w:rPr>
          <w:rFonts w:ascii="Times New Roman" w:eastAsia="Times New Roman" w:hAnsi="Times New Roman"/>
        </w:rPr>
      </w:pPr>
    </w:p>
    <w:p w:rsidR="00BA5F6B" w:rsidRDefault="00BA5F6B" w:rsidP="00BA5F6B">
      <w:pPr>
        <w:spacing w:line="0" w:lineRule="atLeast"/>
        <w:ind w:left="4060"/>
        <w:rPr>
          <w:rFonts w:ascii="Arial" w:eastAsia="Arial" w:hAnsi="Arial"/>
          <w:sz w:val="24"/>
        </w:rPr>
      </w:pPr>
      <w:r>
        <w:rPr>
          <w:rFonts w:ascii="Arial" w:eastAsia="Arial" w:hAnsi="Arial"/>
          <w:sz w:val="24"/>
        </w:rPr>
        <w:t>OR</w:t>
      </w:r>
    </w:p>
    <w:p w:rsidR="00BA5F6B" w:rsidRDefault="00BA5F6B" w:rsidP="00BA5F6B">
      <w:pPr>
        <w:spacing w:line="20" w:lineRule="exact"/>
        <w:rPr>
          <w:rFonts w:ascii="Times New Roman" w:eastAsia="Times New Roman" w:hAnsi="Times New Roman"/>
        </w:rPr>
      </w:pPr>
      <w:r>
        <w:rPr>
          <w:rFonts w:ascii="Arial" w:eastAsia="Arial" w:hAnsi="Arial"/>
          <w:noProof/>
          <w:sz w:val="24"/>
          <w:lang w:bidi="or-IN"/>
        </w:rPr>
        <w:drawing>
          <wp:anchor distT="0" distB="0" distL="114300" distR="114300" simplePos="0" relativeHeight="251682816" behindDoc="1" locked="0" layoutInCell="1" allowOverlap="1">
            <wp:simplePos x="0" y="0"/>
            <wp:positionH relativeFrom="column">
              <wp:posOffset>-608965</wp:posOffset>
            </wp:positionH>
            <wp:positionV relativeFrom="paragraph">
              <wp:posOffset>-159385</wp:posOffset>
            </wp:positionV>
            <wp:extent cx="38100" cy="219710"/>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38100" cy="219710"/>
                    </a:xfrm>
                    <a:prstGeom prst="rect">
                      <a:avLst/>
                    </a:prstGeom>
                    <a:noFill/>
                  </pic:spPr>
                </pic:pic>
              </a:graphicData>
            </a:graphic>
          </wp:anchor>
        </w:drawing>
      </w:r>
    </w:p>
    <w:p w:rsidR="00BA5F6B" w:rsidRDefault="00BA5F6B" w:rsidP="00BA5F6B">
      <w:pPr>
        <w:spacing w:line="0" w:lineRule="atLeast"/>
        <w:ind w:left="1100"/>
        <w:rPr>
          <w:rFonts w:ascii="Arial" w:eastAsia="Arial" w:hAnsi="Arial"/>
          <w:sz w:val="24"/>
        </w:rPr>
      </w:pPr>
      <w:r>
        <w:rPr>
          <w:rFonts w:ascii="Arial" w:eastAsia="Arial" w:hAnsi="Arial"/>
          <w:sz w:val="24"/>
        </w:rPr>
        <w:t>Three similar* completed works</w:t>
      </w:r>
      <w:r w:rsidR="00812140">
        <w:rPr>
          <w:rFonts w:ascii="Arial" w:eastAsia="Arial" w:hAnsi="Arial"/>
          <w:sz w:val="24"/>
        </w:rPr>
        <w:t xml:space="preserve"> each costing not less than Rs 1</w:t>
      </w:r>
      <w:r>
        <w:rPr>
          <w:rFonts w:ascii="Arial" w:eastAsia="Arial" w:hAnsi="Arial"/>
          <w:sz w:val="24"/>
        </w:rPr>
        <w:t xml:space="preserve"> Lakhs</w:t>
      </w:r>
    </w:p>
    <w:p w:rsidR="00BA5F6B" w:rsidRDefault="00BA5F6B" w:rsidP="00BA5F6B">
      <w:pPr>
        <w:spacing w:line="271" w:lineRule="auto"/>
        <w:ind w:left="840" w:right="20"/>
        <w:jc w:val="both"/>
        <w:rPr>
          <w:rFonts w:ascii="Arial" w:eastAsia="Arial" w:hAnsi="Arial"/>
          <w:b/>
        </w:rPr>
      </w:pPr>
      <w:r>
        <w:rPr>
          <w:rFonts w:ascii="Arial" w:eastAsia="Arial" w:hAnsi="Arial"/>
          <w:b/>
        </w:rPr>
        <w:t>*Similar work – Supply, Installati</w:t>
      </w:r>
      <w:r w:rsidR="00F61F00">
        <w:rPr>
          <w:rFonts w:ascii="Arial" w:eastAsia="Arial" w:hAnsi="Arial"/>
          <w:b/>
        </w:rPr>
        <w:t>on, Testing and Commissioning</w:t>
      </w:r>
      <w:r w:rsidR="00F61F00" w:rsidRPr="00F61F00">
        <w:rPr>
          <w:rFonts w:ascii="Arial" w:eastAsia="Arial" w:hAnsi="Arial"/>
          <w:b/>
        </w:rPr>
        <w:t xml:space="preserve">of </w:t>
      </w:r>
      <w:r w:rsidR="00812140" w:rsidRPr="00812140">
        <w:rPr>
          <w:rFonts w:ascii="Arial" w:eastAsia="Arial" w:hAnsi="Arial"/>
          <w:b/>
        </w:rPr>
        <w:t>10 KVA Online UPS for 30 Systems.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840"/>
        <w:rPr>
          <w:rFonts w:ascii="Arial" w:eastAsia="Arial" w:hAnsi="Arial"/>
          <w:b/>
        </w:rPr>
      </w:pPr>
      <w:r>
        <w:rPr>
          <w:rFonts w:ascii="Arial" w:eastAsia="Arial" w:hAnsi="Arial"/>
          <w:b/>
        </w:rPr>
        <w:t>The bidder is required to submit the work order</w:t>
      </w:r>
    </w:p>
    <w:p w:rsidR="00BA5F6B" w:rsidRDefault="00BA5F6B" w:rsidP="00F61F00">
      <w:pPr>
        <w:spacing w:line="20" w:lineRule="exact"/>
        <w:rPr>
          <w:rFonts w:ascii="Times New Roman" w:eastAsia="Times New Roman" w:hAnsi="Times New Roman"/>
        </w:rPr>
      </w:pPr>
      <w:r>
        <w:rPr>
          <w:rFonts w:ascii="Arial" w:eastAsia="Arial" w:hAnsi="Arial"/>
          <w:b/>
          <w:noProof/>
          <w:lang w:bidi="or-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38100" cy="365760"/>
                    </a:xfrm>
                    <a:prstGeom prst="rect">
                      <a:avLst/>
                    </a:prstGeom>
                    <a:noFill/>
                  </pic:spPr>
                </pic:pic>
              </a:graphicData>
            </a:graphic>
          </wp:anchor>
        </w:drawing>
      </w:r>
    </w:p>
    <w:p w:rsidR="00BA5F6B" w:rsidRDefault="00BA5F6B" w:rsidP="00BA5F6B">
      <w:pPr>
        <w:spacing w:line="0" w:lineRule="atLeast"/>
        <w:ind w:left="480"/>
        <w:rPr>
          <w:rFonts w:ascii="Arial" w:eastAsia="Arial" w:hAnsi="Arial"/>
          <w:sz w:val="24"/>
        </w:rPr>
      </w:pPr>
      <w:r>
        <w:rPr>
          <w:rFonts w:ascii="Arial" w:eastAsia="Arial" w:hAnsi="Arial"/>
          <w:sz w:val="24"/>
        </w:rPr>
        <w:t>5)  Must have a valid PAN.</w:t>
      </w:r>
    </w:p>
    <w:p w:rsidR="00FF61FD" w:rsidRDefault="00FF61FD" w:rsidP="00DE383A">
      <w:pPr>
        <w:tabs>
          <w:tab w:val="left" w:pos="5333"/>
        </w:tabs>
      </w:pPr>
    </w:p>
    <w:p w:rsidR="00F61F00" w:rsidRDefault="00F61F00" w:rsidP="00DE383A">
      <w:pPr>
        <w:tabs>
          <w:tab w:val="left" w:pos="5333"/>
        </w:tabs>
      </w:pPr>
    </w:p>
    <w:p w:rsidR="00F61F00" w:rsidRDefault="00F61F00" w:rsidP="00DE383A">
      <w:pPr>
        <w:tabs>
          <w:tab w:val="left" w:pos="5333"/>
        </w:tabs>
      </w:pPr>
    </w:p>
    <w:p w:rsidR="00812140" w:rsidRDefault="00812140" w:rsidP="00DE383A">
      <w:pPr>
        <w:tabs>
          <w:tab w:val="left" w:pos="5333"/>
        </w:tabs>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lastRenderedPageBreak/>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 bid shall be submitted in three parts, the EMD,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amount in the form of Demand draft .</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Pr>
          <w:rFonts w:ascii="Arial" w:eastAsia="Arial" w:hAnsi="Arial"/>
          <w:b/>
        </w:rPr>
        <w:t>Principal, Rayagada Autonomous College</w:t>
      </w:r>
      <w:r>
        <w:rPr>
          <w:rFonts w:ascii="Arial" w:eastAsia="Arial" w:hAnsi="Arial"/>
        </w:rPr>
        <w:t>” payable at Rayagada.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anotherenvelope marked as “TechnicalBid”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A self declaration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bidi="or-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 and profit &amp; loss account along with copy of acknowledgement of Income Tax return of last three financial years i.e. 20</w:t>
      </w:r>
      <w:r w:rsidR="00C7522F">
        <w:rPr>
          <w:rFonts w:ascii="Arial" w:eastAsia="Arial" w:hAnsi="Arial"/>
          <w:sz w:val="24"/>
        </w:rPr>
        <w:t>21-22</w:t>
      </w:r>
      <w:r w:rsidR="00D33EC1">
        <w:rPr>
          <w:rFonts w:ascii="Arial" w:eastAsia="Arial" w:hAnsi="Arial"/>
          <w:sz w:val="24"/>
        </w:rPr>
        <w:t>, 20</w:t>
      </w:r>
      <w:r w:rsidR="00C7522F">
        <w:rPr>
          <w:rFonts w:ascii="Arial" w:eastAsia="Arial" w:hAnsi="Arial"/>
          <w:sz w:val="24"/>
        </w:rPr>
        <w:t>22-23</w:t>
      </w:r>
      <w:r w:rsidR="00D33EC1">
        <w:rPr>
          <w:rFonts w:ascii="Arial" w:eastAsia="Arial" w:hAnsi="Arial"/>
          <w:sz w:val="24"/>
        </w:rPr>
        <w:t>, &amp; 20</w:t>
      </w:r>
      <w:r w:rsidR="00C7522F">
        <w:rPr>
          <w:rFonts w:ascii="Arial" w:eastAsia="Arial" w:hAnsi="Arial"/>
          <w:sz w:val="24"/>
        </w:rPr>
        <w:t>23-24</w:t>
      </w:r>
      <w:r>
        <w:rPr>
          <w:rFonts w:ascii="Arial" w:eastAsia="Arial" w:hAnsi="Arial"/>
          <w:sz w:val="24"/>
        </w:rPr>
        <w:t>.</w:t>
      </w:r>
    </w:p>
    <w:p w:rsidR="00422AA8" w:rsidRDefault="00422AA8" w:rsidP="00422AA8">
      <w:pPr>
        <w:spacing w:line="174" w:lineRule="exact"/>
        <w:rPr>
          <w:rFonts w:ascii="Wingdings" w:eastAsia="Wingdings" w:hAnsi="Wingdings"/>
          <w:sz w:val="48"/>
          <w:vertAlign w:val="superscript"/>
        </w:rPr>
      </w:pPr>
    </w:p>
    <w:p w:rsidR="00422AA8" w:rsidRDefault="00422AA8" w:rsidP="00422AA8">
      <w:pPr>
        <w:numPr>
          <w:ilvl w:val="1"/>
          <w:numId w:val="4"/>
        </w:numPr>
        <w:tabs>
          <w:tab w:val="left" w:pos="1540"/>
        </w:tabs>
        <w:spacing w:after="0" w:line="180" w:lineRule="auto"/>
        <w:ind w:left="1540" w:hanging="359"/>
        <w:jc w:val="both"/>
        <w:rPr>
          <w:rFonts w:ascii="Wingdings" w:eastAsia="Wingdings" w:hAnsi="Wingdings"/>
          <w:sz w:val="46"/>
          <w:vertAlign w:val="superscript"/>
        </w:rPr>
      </w:pPr>
      <w:r>
        <w:rPr>
          <w:rFonts w:ascii="Arial" w:eastAsia="Arial" w:hAnsi="Arial"/>
          <w:sz w:val="23"/>
        </w:rPr>
        <w:t>Details of successfully completed or work in progress of similar jobs (as explained in point 4 of Eligibility Criteria) during last 3 years as per</w:t>
      </w:r>
    </w:p>
    <w:p w:rsidR="00422AA8" w:rsidRDefault="00422AA8" w:rsidP="00422AA8">
      <w:pPr>
        <w:spacing w:line="44" w:lineRule="exact"/>
        <w:rPr>
          <w:rFonts w:ascii="Wingdings" w:eastAsia="Wingdings" w:hAnsi="Wingdings"/>
          <w:sz w:val="46"/>
          <w:vertAlign w:val="superscript"/>
        </w:rPr>
      </w:pPr>
    </w:p>
    <w:p w:rsidR="00422AA8" w:rsidRDefault="00422AA8" w:rsidP="00422AA8">
      <w:pPr>
        <w:spacing w:line="0" w:lineRule="atLeast"/>
        <w:ind w:left="1540"/>
        <w:rPr>
          <w:rFonts w:ascii="Arial" w:eastAsia="Arial" w:hAnsi="Arial"/>
          <w:b/>
          <w:sz w:val="24"/>
        </w:rPr>
      </w:pPr>
      <w:r>
        <w:rPr>
          <w:rFonts w:ascii="Arial" w:eastAsia="Arial" w:hAnsi="Arial"/>
          <w:b/>
          <w:sz w:val="24"/>
        </w:rPr>
        <w:t>Annexure V.</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 xml:space="preserve">shall be sealed in an envelopemarked as “Price Bid”and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GST.No 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 xml:space="preserve">“Supply, Installation, Testing &amp; Commissioning of </w:t>
      </w:r>
      <w:r w:rsidRPr="00422AA8">
        <w:rPr>
          <w:rFonts w:ascii="Arial" w:eastAsia="Arial" w:hAnsi="Arial"/>
          <w:b/>
          <w:sz w:val="24"/>
        </w:rPr>
        <w:t xml:space="preserve">Supply, Installation, Testing &amp; Commissioning of </w:t>
      </w:r>
      <w:r w:rsidR="00FD2FCE">
        <w:rPr>
          <w:rFonts w:ascii="Arial" w:eastAsia="Arial" w:hAnsi="Arial"/>
          <w:b/>
          <w:sz w:val="24"/>
        </w:rPr>
        <w:t>10 KVA Online UPS for 4</w:t>
      </w:r>
      <w:r w:rsidR="00812140" w:rsidRPr="00812140">
        <w:rPr>
          <w:rFonts w:ascii="Arial" w:eastAsia="Arial" w:hAnsi="Arial"/>
          <w:b/>
          <w:sz w:val="24"/>
        </w:rPr>
        <w:t>0 Systems.</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lastRenderedPageBreak/>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addressed to Principal, Rayagada Autonomous College, Rayagada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Pr>
          <w:rFonts w:ascii="Arial" w:eastAsia="Arial" w:hAnsi="Arial"/>
          <w:b/>
          <w:i/>
          <w:sz w:val="24"/>
          <w:u w:val="single"/>
        </w:rPr>
        <w:t>www. rayagadacollege.edu.in</w:t>
      </w:r>
      <w:r>
        <w:rPr>
          <w:rFonts w:ascii="Arial" w:eastAsia="Arial" w:hAnsi="Arial"/>
          <w:b/>
          <w:sz w:val="24"/>
        </w:rPr>
        <w:t xml:space="preserve">/ Noticeboard of the office </w:t>
      </w:r>
      <w:r>
        <w:rPr>
          <w:rFonts w:ascii="Arial" w:eastAsia="Arial" w:hAnsi="Arial"/>
          <w:sz w:val="24"/>
        </w:rPr>
        <w:t xml:space="preserve">of </w:t>
      </w:r>
      <w:r w:rsidRPr="00124F2C">
        <w:rPr>
          <w:rFonts w:ascii="Arial" w:eastAsia="Arial" w:hAnsi="Arial"/>
          <w:b/>
          <w:sz w:val="24"/>
        </w:rPr>
        <w:t>Rayagada Autonomous College</w:t>
      </w:r>
      <w:r>
        <w:rPr>
          <w:rFonts w:ascii="Arial" w:eastAsia="Arial" w:hAnsi="Arial"/>
          <w:sz w:val="24"/>
        </w:rPr>
        <w:t>. No separate notification willbe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 xml:space="preserve">with the intending bidders shall be held on </w:t>
      </w:r>
      <w:r w:rsidR="00C7522F">
        <w:rPr>
          <w:rFonts w:ascii="Arial" w:eastAsia="Arial" w:hAnsi="Arial"/>
          <w:sz w:val="24"/>
        </w:rPr>
        <w:t>30</w:t>
      </w:r>
      <w:r>
        <w:rPr>
          <w:rFonts w:ascii="Arial" w:eastAsia="Arial" w:hAnsi="Arial"/>
          <w:sz w:val="24"/>
        </w:rPr>
        <w:t>.0</w:t>
      </w:r>
      <w:r w:rsidR="00C7522F">
        <w:rPr>
          <w:rFonts w:ascii="Arial" w:eastAsia="Arial" w:hAnsi="Arial"/>
          <w:sz w:val="24"/>
        </w:rPr>
        <w:t>8</w:t>
      </w:r>
      <w:r>
        <w:rPr>
          <w:rFonts w:ascii="Arial" w:eastAsia="Arial" w:hAnsi="Arial"/>
          <w:sz w:val="24"/>
        </w:rPr>
        <w:t>.20</w:t>
      </w:r>
      <w:r w:rsidR="00C7522F">
        <w:rPr>
          <w:rFonts w:ascii="Arial" w:eastAsia="Arial" w:hAnsi="Arial"/>
          <w:sz w:val="24"/>
        </w:rPr>
        <w:t>24</w:t>
      </w:r>
      <w:r w:rsidR="00812140">
        <w:rPr>
          <w:rFonts w:ascii="Arial" w:eastAsia="Arial" w:hAnsi="Arial"/>
          <w:sz w:val="24"/>
        </w:rPr>
        <w:t>from 10</w:t>
      </w:r>
      <w:r>
        <w:rPr>
          <w:rFonts w:ascii="Arial" w:eastAsia="Arial" w:hAnsi="Arial"/>
          <w:sz w:val="24"/>
        </w:rPr>
        <w:t>:00 A.M. at Rayagada Autonomous College. Any qu</w:t>
      </w:r>
      <w:r w:rsidR="00C7522F">
        <w:rPr>
          <w:rFonts w:ascii="Arial" w:eastAsia="Arial" w:hAnsi="Arial"/>
          <w:sz w:val="24"/>
        </w:rPr>
        <w:t>e</w:t>
      </w:r>
      <w:r>
        <w:rPr>
          <w:rFonts w:ascii="Arial" w:eastAsia="Arial" w:hAnsi="Arial"/>
          <w:sz w:val="24"/>
        </w:rPr>
        <w:t xml:space="preserve">ries related to this tender shall be sent to the mail id: </w:t>
      </w:r>
      <w:r>
        <w:rPr>
          <w:rFonts w:ascii="Arial" w:eastAsia="Arial" w:hAnsi="Arial"/>
          <w:b/>
          <w:sz w:val="24"/>
        </w:rPr>
        <w:t>rayagadacollege@gmail.com</w:t>
      </w:r>
      <w:r>
        <w:rPr>
          <w:rFonts w:ascii="Arial" w:eastAsia="Arial" w:hAnsi="Arial"/>
          <w:sz w:val="24"/>
        </w:rPr>
        <w:t xml:space="preserve"> 1 day in advance. The clarifications if any will be uploaded in the in the department web site. All bidders are invited to attend the pre-bid meeting. No deviation to any of the terms will be permitted after freezing of the same at pre-bid meeting.</w:t>
      </w:r>
    </w:p>
    <w:p w:rsidR="00124F2C" w:rsidRDefault="00124F2C" w:rsidP="00124F2C">
      <w:pPr>
        <w:spacing w:line="266" w:lineRule="auto"/>
        <w:ind w:left="840" w:right="20"/>
        <w:rPr>
          <w:rFonts w:ascii="Arial" w:eastAsia="Arial" w:hAnsi="Arial"/>
          <w:sz w:val="24"/>
        </w:rPr>
      </w:pPr>
      <w:r>
        <w:rPr>
          <w:rFonts w:ascii="Arial" w:eastAsia="Arial" w:hAnsi="Arial"/>
          <w:sz w:val="24"/>
        </w:rPr>
        <w:t>On the date of pre bid meeting the bidders may make a site verification where installations is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124F2C">
      <w:pPr>
        <w:spacing w:line="0" w:lineRule="atLeast"/>
        <w:ind w:left="840"/>
        <w:rPr>
          <w:rFonts w:ascii="Arial" w:eastAsia="Arial" w:hAnsi="Arial"/>
          <w:sz w:val="24"/>
        </w:rPr>
      </w:pPr>
      <w:r>
        <w:rPr>
          <w:rFonts w:ascii="Arial" w:eastAsia="Arial" w:hAnsi="Arial"/>
          <w:sz w:val="24"/>
        </w:rPr>
        <w:t>The Technic</w:t>
      </w:r>
      <w:r w:rsidR="00812140">
        <w:rPr>
          <w:rFonts w:ascii="Arial" w:eastAsia="Arial" w:hAnsi="Arial"/>
          <w:sz w:val="24"/>
        </w:rPr>
        <w:t xml:space="preserve">al proposal will be opened on </w:t>
      </w:r>
      <w:r w:rsidR="00C7522F">
        <w:rPr>
          <w:rFonts w:ascii="Arial" w:eastAsia="Arial" w:hAnsi="Arial"/>
          <w:sz w:val="24"/>
        </w:rPr>
        <w:t>17</w:t>
      </w:r>
      <w:r w:rsidR="00812140">
        <w:rPr>
          <w:rFonts w:ascii="Arial" w:eastAsia="Arial" w:hAnsi="Arial"/>
          <w:sz w:val="24"/>
        </w:rPr>
        <w:t>.0</w:t>
      </w:r>
      <w:r w:rsidR="00C7522F">
        <w:rPr>
          <w:rFonts w:ascii="Arial" w:eastAsia="Arial" w:hAnsi="Arial"/>
          <w:sz w:val="24"/>
        </w:rPr>
        <w:t>9</w:t>
      </w:r>
      <w:r w:rsidR="00812140">
        <w:rPr>
          <w:rFonts w:ascii="Arial" w:eastAsia="Arial" w:hAnsi="Arial"/>
          <w:sz w:val="24"/>
        </w:rPr>
        <w:t>.20</w:t>
      </w:r>
      <w:r w:rsidR="00C7522F">
        <w:rPr>
          <w:rFonts w:ascii="Arial" w:eastAsia="Arial" w:hAnsi="Arial"/>
          <w:sz w:val="24"/>
        </w:rPr>
        <w:t>24</w:t>
      </w:r>
      <w:r w:rsidR="00812140">
        <w:rPr>
          <w:rFonts w:ascii="Arial" w:eastAsia="Arial" w:hAnsi="Arial"/>
          <w:sz w:val="24"/>
        </w:rPr>
        <w:t xml:space="preserve"> at 11:00 A</w:t>
      </w:r>
      <w:r>
        <w:rPr>
          <w:rFonts w:ascii="Arial" w:eastAsia="Arial" w:hAnsi="Arial"/>
          <w:sz w:val="24"/>
        </w:rPr>
        <w:t>.M in the presence of the tender</w:t>
      </w:r>
      <w:r>
        <w:rPr>
          <w:rFonts w:ascii="Arial" w:eastAsia="Arial" w:hAnsi="Arial"/>
          <w:sz w:val="24"/>
        </w:rPr>
        <w:tab/>
        <w:t>Committee</w:t>
      </w:r>
      <w:r>
        <w:rPr>
          <w:rFonts w:ascii="Arial" w:eastAsia="Arial" w:hAnsi="Arial"/>
          <w:sz w:val="24"/>
        </w:rPr>
        <w:tab/>
        <w:t>and</w:t>
      </w:r>
      <w:r>
        <w:rPr>
          <w:rFonts w:ascii="Arial" w:eastAsia="Arial" w:hAnsi="Arial"/>
          <w:sz w:val="24"/>
        </w:rPr>
        <w:tab/>
        <w:t>representative of</w:t>
      </w:r>
      <w:r>
        <w:rPr>
          <w:rFonts w:ascii="Arial" w:eastAsia="Arial" w:hAnsi="Arial"/>
          <w:sz w:val="24"/>
        </w:rPr>
        <w:tab/>
        <w:t>the bidders.No</w:t>
      </w:r>
      <w:r>
        <w:rPr>
          <w:rFonts w:ascii="Arial" w:eastAsia="Arial" w:hAnsi="Arial"/>
          <w:sz w:val="24"/>
        </w:rPr>
        <w:tab/>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Technical proposals will be evaluated on the basis of compliance to eligibility criteria, technical specification, and other terms &amp; conditions stipulated in the tender document. Financial proposal will be opened only of those bidders who qualify in the technical evaluation.</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lastRenderedPageBreak/>
        <w:t xml:space="preserve">Award of Contract: </w:t>
      </w:r>
      <w:r>
        <w:rPr>
          <w:rFonts w:ascii="Arial" w:eastAsia="Arial" w:hAnsi="Arial"/>
          <w:sz w:val="24"/>
        </w:rPr>
        <w:t>Financial bids with lowest price quotation for theassignment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 xml:space="preserve">The selected bidder shall depositperformance security of </w:t>
      </w:r>
      <w:r w:rsidR="00812140">
        <w:rPr>
          <w:rFonts w:ascii="Arial" w:eastAsia="Arial" w:hAnsi="Arial"/>
          <w:sz w:val="24"/>
        </w:rPr>
        <w:t>Rs. 25</w:t>
      </w:r>
      <w:r w:rsidR="00E535E7" w:rsidRPr="00E535E7">
        <w:rPr>
          <w:rFonts w:ascii="Arial" w:eastAsia="Arial" w:hAnsi="Arial"/>
          <w:sz w:val="24"/>
        </w:rPr>
        <w:t>000</w:t>
      </w:r>
      <w:r w:rsidRPr="00E535E7">
        <w:rPr>
          <w:rFonts w:ascii="Arial" w:eastAsia="Arial" w:hAnsi="Arial"/>
          <w:sz w:val="24"/>
        </w:rPr>
        <w:t>.00</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Pr>
          <w:rFonts w:ascii="Arial" w:eastAsia="Arial" w:hAnsi="Arial"/>
          <w:sz w:val="24"/>
        </w:rPr>
        <w:t>The</w:t>
      </w:r>
      <w:r w:rsidR="00C7522F">
        <w:rPr>
          <w:rFonts w:ascii="Arial" w:eastAsia="Arial" w:hAnsi="Arial"/>
          <w:sz w:val="24"/>
        </w:rPr>
        <w:t xml:space="preserve"> Online Ups and Batteries</w:t>
      </w:r>
      <w:r>
        <w:rPr>
          <w:rFonts w:ascii="Arial" w:eastAsia="Arial" w:hAnsi="Arial"/>
          <w:sz w:val="24"/>
        </w:rPr>
        <w:t xml:space="preserve"> which are to be installed in theCollege should be NEW as on date of installation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 xml:space="preserve">onsite comprehensive maintenance andwarranty for a period of one year </w:t>
      </w:r>
      <w:r w:rsidRPr="0017705E">
        <w:rPr>
          <w:rFonts w:ascii="Arial" w:eastAsia="Arial" w:hAnsi="Arial"/>
          <w:sz w:val="24"/>
        </w:rPr>
        <w:t>from the date of successful commissioningand testing.</w:t>
      </w:r>
    </w:p>
    <w:p w:rsidR="0017705E" w:rsidRDefault="0017705E" w:rsidP="0017705E">
      <w:pPr>
        <w:spacing w:line="255" w:lineRule="auto"/>
        <w:ind w:left="840"/>
        <w:jc w:val="both"/>
        <w:rPr>
          <w:rFonts w:ascii="Arial" w:eastAsia="Arial" w:hAnsi="Arial"/>
          <w:sz w:val="24"/>
        </w:rPr>
      </w:pPr>
      <w:r>
        <w:rPr>
          <w:sz w:val="28"/>
        </w:rPr>
        <w:t xml:space="preserve">The service support during warranty period shall be for all components </w:t>
      </w:r>
      <w:r w:rsidR="008C28FC">
        <w:rPr>
          <w:sz w:val="28"/>
        </w:rPr>
        <w:t>of System</w:t>
      </w:r>
      <w:r>
        <w:rPr>
          <w:sz w:val="28"/>
        </w:rPr>
        <w:t xml:space="preserve">. The bidder shall impart onsite training to the officials </w:t>
      </w:r>
      <w:r>
        <w:rPr>
          <w:rFonts w:ascii="Arial" w:eastAsia="Arial" w:hAnsi="Arial"/>
          <w:sz w:val="24"/>
        </w:rPr>
        <w:t>as to operating the systems.</w:t>
      </w:r>
    </w:p>
    <w:p w:rsidR="0017705E" w:rsidRDefault="0017705E" w:rsidP="0017705E">
      <w:pPr>
        <w:spacing w:line="20" w:lineRule="exact"/>
        <w:rPr>
          <w:rFonts w:ascii="Times New Roman" w:eastAsia="Times New Roman" w:hAnsi="Times New Roman"/>
        </w:rPr>
      </w:pPr>
    </w:p>
    <w:p w:rsidR="0017705E" w:rsidRDefault="00812140" w:rsidP="0017705E">
      <w:pPr>
        <w:numPr>
          <w:ilvl w:val="0"/>
          <w:numId w:val="8"/>
        </w:numPr>
        <w:tabs>
          <w:tab w:val="left" w:pos="910"/>
        </w:tabs>
        <w:spacing w:after="0" w:line="272" w:lineRule="auto"/>
        <w:ind w:left="840" w:hanging="360"/>
        <w:jc w:val="both"/>
        <w:rPr>
          <w:rFonts w:ascii="Arial" w:eastAsia="Arial" w:hAnsi="Arial"/>
          <w:sz w:val="24"/>
        </w:rPr>
      </w:pPr>
      <w:r>
        <w:rPr>
          <w:rFonts w:ascii="Arial" w:eastAsia="Arial" w:hAnsi="Arial"/>
          <w:b/>
          <w:sz w:val="24"/>
        </w:rPr>
        <w:t xml:space="preserve">The college has </w:t>
      </w:r>
      <w:r w:rsidR="00D33EC1">
        <w:rPr>
          <w:rFonts w:ascii="Arial" w:eastAsia="Arial" w:hAnsi="Arial"/>
          <w:b/>
          <w:sz w:val="24"/>
        </w:rPr>
        <w:t>working computer Lab 40 systems</w:t>
      </w:r>
      <w:r>
        <w:rPr>
          <w:rFonts w:ascii="Arial" w:eastAsia="Arial" w:hAnsi="Arial"/>
          <w:b/>
          <w:sz w:val="24"/>
        </w:rPr>
        <w:t>.</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11)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17705E">
      <w:pPr>
        <w:numPr>
          <w:ilvl w:val="0"/>
          <w:numId w:val="9"/>
        </w:numPr>
        <w:tabs>
          <w:tab w:val="left" w:pos="907"/>
        </w:tabs>
        <w:spacing w:after="0" w:line="236" w:lineRule="auto"/>
        <w:ind w:left="840" w:hanging="360"/>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17705E">
      <w:pPr>
        <w:numPr>
          <w:ilvl w:val="0"/>
          <w:numId w:val="9"/>
        </w:numPr>
        <w:tabs>
          <w:tab w:val="left" w:pos="907"/>
        </w:tabs>
        <w:spacing w:after="0" w:line="235" w:lineRule="auto"/>
        <w:ind w:left="840" w:hanging="360"/>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17705E">
      <w:pPr>
        <w:numPr>
          <w:ilvl w:val="0"/>
          <w:numId w:val="9"/>
        </w:numPr>
        <w:tabs>
          <w:tab w:val="left" w:pos="907"/>
        </w:tabs>
        <w:spacing w:after="0" w:line="270" w:lineRule="auto"/>
        <w:ind w:left="840" w:hanging="360"/>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6C4A7D">
      <w:pPr>
        <w:numPr>
          <w:ilvl w:val="0"/>
          <w:numId w:val="10"/>
        </w:numPr>
        <w:tabs>
          <w:tab w:val="left" w:pos="907"/>
        </w:tabs>
        <w:spacing w:after="0" w:line="271" w:lineRule="auto"/>
        <w:ind w:left="840" w:hanging="360"/>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t xml:space="preserve">16) The Tendering Authority reserves the right to accept any bid, and to annul the bid process and reject all bids at any time prior to award of contract, without </w:t>
      </w:r>
      <w:r>
        <w:rPr>
          <w:rFonts w:ascii="Arial" w:eastAsia="Arial" w:hAnsi="Arial"/>
          <w:sz w:val="24"/>
        </w:rPr>
        <w:lastRenderedPageBreak/>
        <w:t>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t>All the disputes shall be subjected to the jurisdiction of Civil Courts situated in Rayagada.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7236F0">
        <w:rPr>
          <w:rFonts w:ascii="Arial" w:eastAsia="Arial" w:hAnsi="Arial"/>
          <w:sz w:val="24"/>
        </w:rPr>
        <w:t>Principal, Rayagada Autonomous College, Rayagada - 765001</w:t>
      </w:r>
      <w:r>
        <w:rPr>
          <w:rFonts w:ascii="Arial" w:eastAsia="Arial" w:hAnsi="Arial"/>
          <w:sz w:val="24"/>
        </w:rPr>
        <w:t>.</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xml:space="preserve">: All payments will be made within 30 days of submission ofinvoice, based on completion of respective terms &amp; conditions. TDS will be deducted as per the rules. The invoice will be raised in favour of </w:t>
      </w:r>
      <w:r w:rsidR="00E535E7">
        <w:rPr>
          <w:rFonts w:ascii="Arial" w:eastAsia="Arial" w:hAnsi="Arial"/>
          <w:sz w:val="24"/>
        </w:rPr>
        <w:t>Principal, Rayagada Autonomous C</w:t>
      </w:r>
      <w:r w:rsidR="007236F0">
        <w:rPr>
          <w:rFonts w:ascii="Arial" w:eastAsia="Arial" w:hAnsi="Arial"/>
          <w:sz w:val="24"/>
        </w:rPr>
        <w:t>ollege, Rayagada.</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68" w:lineRule="auto"/>
        <w:ind w:left="840" w:hanging="360"/>
        <w:rPr>
          <w:rFonts w:ascii="Arial" w:eastAsia="Arial" w:hAnsi="Arial"/>
          <w:sz w:val="24"/>
        </w:rPr>
      </w:pPr>
      <w:r>
        <w:rPr>
          <w:rFonts w:ascii="Arial" w:eastAsia="Arial" w:hAnsi="Arial"/>
          <w:b/>
          <w:sz w:val="24"/>
        </w:rPr>
        <w:t>Completion Period</w:t>
      </w:r>
      <w:r>
        <w:rPr>
          <w:rFonts w:ascii="Arial" w:eastAsia="Arial" w:hAnsi="Arial"/>
          <w:sz w:val="24"/>
        </w:rPr>
        <w:t>: The work shall be completed in all respect within 30days from the date of issue of work order.</w:t>
      </w: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812140" w:rsidRDefault="00812140" w:rsidP="00124F2C">
      <w:pPr>
        <w:spacing w:line="268" w:lineRule="auto"/>
        <w:ind w:left="820" w:right="160"/>
        <w:jc w:val="both"/>
        <w:rPr>
          <w:rFonts w:ascii="Arial" w:eastAsia="Arial" w:hAnsi="Arial"/>
          <w:sz w:val="24"/>
        </w:rPr>
      </w:pPr>
    </w:p>
    <w:p w:rsidR="00D33EC1" w:rsidRDefault="00D33EC1" w:rsidP="00124F2C">
      <w:pPr>
        <w:spacing w:line="268" w:lineRule="auto"/>
        <w:ind w:left="820" w:right="160"/>
        <w:jc w:val="both"/>
        <w:rPr>
          <w:rFonts w:ascii="Arial" w:eastAsia="Arial" w:hAnsi="Arial"/>
          <w:sz w:val="24"/>
        </w:rPr>
      </w:pPr>
    </w:p>
    <w:p w:rsidR="00812140" w:rsidRDefault="00812140" w:rsidP="00124F2C">
      <w:pPr>
        <w:spacing w:line="268" w:lineRule="auto"/>
        <w:ind w:left="820"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lastRenderedPageBreak/>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Items to be Supplied and Installed</w:t>
      </w:r>
    </w:p>
    <w:tbl>
      <w:tblPr>
        <w:tblStyle w:val="TableGrid"/>
        <w:tblW w:w="9468" w:type="dxa"/>
        <w:tblLook w:val="04A0"/>
      </w:tblPr>
      <w:tblGrid>
        <w:gridCol w:w="984"/>
        <w:gridCol w:w="6201"/>
        <w:gridCol w:w="2283"/>
      </w:tblGrid>
      <w:tr w:rsidR="00C7522F" w:rsidTr="00C7522F">
        <w:tc>
          <w:tcPr>
            <w:tcW w:w="984" w:type="dxa"/>
          </w:tcPr>
          <w:p w:rsidR="00C7522F" w:rsidRPr="009E6E4C" w:rsidRDefault="00C7522F" w:rsidP="009E6E4C">
            <w:pPr>
              <w:tabs>
                <w:tab w:val="left" w:pos="5333"/>
              </w:tabs>
              <w:rPr>
                <w:b/>
                <w:sz w:val="24"/>
              </w:rPr>
            </w:pPr>
            <w:r w:rsidRPr="009E6E4C">
              <w:rPr>
                <w:b/>
                <w:sz w:val="24"/>
              </w:rPr>
              <w:t>Sl No.</w:t>
            </w:r>
          </w:p>
        </w:tc>
        <w:tc>
          <w:tcPr>
            <w:tcW w:w="6201" w:type="dxa"/>
          </w:tcPr>
          <w:p w:rsidR="00C7522F" w:rsidRPr="009E6E4C" w:rsidRDefault="00C7522F" w:rsidP="009E6E4C">
            <w:pPr>
              <w:tabs>
                <w:tab w:val="left" w:pos="5333"/>
              </w:tabs>
              <w:rPr>
                <w:b/>
                <w:sz w:val="24"/>
              </w:rPr>
            </w:pPr>
            <w:r w:rsidRPr="009E6E4C">
              <w:rPr>
                <w:b/>
                <w:sz w:val="24"/>
              </w:rPr>
              <w:t>Description</w:t>
            </w:r>
          </w:p>
        </w:tc>
        <w:tc>
          <w:tcPr>
            <w:tcW w:w="2283" w:type="dxa"/>
          </w:tcPr>
          <w:p w:rsidR="00C7522F" w:rsidRPr="009E6E4C" w:rsidRDefault="00C7522F" w:rsidP="009E6E4C">
            <w:pPr>
              <w:tabs>
                <w:tab w:val="left" w:pos="5333"/>
              </w:tabs>
              <w:rPr>
                <w:b/>
                <w:sz w:val="24"/>
              </w:rPr>
            </w:pPr>
            <w:r w:rsidRPr="009E6E4C">
              <w:rPr>
                <w:b/>
                <w:sz w:val="24"/>
              </w:rPr>
              <w:t>Qty &amp; Nos.</w:t>
            </w:r>
          </w:p>
        </w:tc>
      </w:tr>
      <w:tr w:rsidR="00C7522F" w:rsidTr="00C7522F">
        <w:trPr>
          <w:trHeight w:val="962"/>
        </w:trPr>
        <w:tc>
          <w:tcPr>
            <w:tcW w:w="984" w:type="dxa"/>
          </w:tcPr>
          <w:p w:rsidR="00C7522F" w:rsidRDefault="00C7522F" w:rsidP="009E6E4C">
            <w:pPr>
              <w:tabs>
                <w:tab w:val="left" w:pos="5333"/>
              </w:tabs>
            </w:pPr>
            <w:r>
              <w:t>1</w:t>
            </w:r>
          </w:p>
        </w:tc>
        <w:tc>
          <w:tcPr>
            <w:tcW w:w="6201" w:type="dxa"/>
          </w:tcPr>
          <w:p w:rsidR="00C7522F" w:rsidRPr="00186569" w:rsidRDefault="00C7522F" w:rsidP="00186569">
            <w:pPr>
              <w:shd w:val="clear" w:color="auto" w:fill="FFFFFF"/>
              <w:tabs>
                <w:tab w:val="left" w:pos="4380"/>
              </w:tabs>
              <w:rPr>
                <w:rFonts w:ascii="Times New Roman" w:hAnsi="Times New Roman" w:cs="Times New Roman"/>
                <w:bCs/>
                <w:sz w:val="24"/>
                <w:szCs w:val="24"/>
              </w:rPr>
            </w:pPr>
            <w:r w:rsidRPr="00186569">
              <w:rPr>
                <w:rFonts w:ascii="Times New Roman" w:hAnsi="Times New Roman" w:cs="Times New Roman"/>
                <w:bCs/>
                <w:sz w:val="24"/>
                <w:szCs w:val="24"/>
              </w:rPr>
              <w:t>10KVA online UPS system with external battery support </w:t>
            </w:r>
          </w:p>
          <w:p w:rsidR="00C7522F" w:rsidRPr="00186569" w:rsidRDefault="00C7522F" w:rsidP="009E6E4C">
            <w:pPr>
              <w:tabs>
                <w:tab w:val="left" w:pos="5333"/>
              </w:tabs>
            </w:pPr>
          </w:p>
        </w:tc>
        <w:tc>
          <w:tcPr>
            <w:tcW w:w="2283" w:type="dxa"/>
          </w:tcPr>
          <w:p w:rsidR="00C7522F" w:rsidRDefault="00C7522F" w:rsidP="009E6E4C">
            <w:pPr>
              <w:tabs>
                <w:tab w:val="left" w:pos="5333"/>
              </w:tabs>
            </w:pPr>
            <w:r>
              <w:t>1</w:t>
            </w:r>
          </w:p>
        </w:tc>
      </w:tr>
      <w:tr w:rsidR="00C7522F" w:rsidTr="00C7522F">
        <w:tc>
          <w:tcPr>
            <w:tcW w:w="984" w:type="dxa"/>
          </w:tcPr>
          <w:p w:rsidR="00C7522F" w:rsidRDefault="00C7522F" w:rsidP="009E6E4C">
            <w:pPr>
              <w:tabs>
                <w:tab w:val="left" w:pos="5333"/>
              </w:tabs>
            </w:pPr>
            <w:r>
              <w:t>2</w:t>
            </w:r>
          </w:p>
        </w:tc>
        <w:tc>
          <w:tcPr>
            <w:tcW w:w="6201" w:type="dxa"/>
          </w:tcPr>
          <w:p w:rsidR="00C7522F" w:rsidRPr="00186569" w:rsidRDefault="00C7522F" w:rsidP="009E6E4C">
            <w:pPr>
              <w:tabs>
                <w:tab w:val="left" w:pos="5333"/>
              </w:tabs>
            </w:pPr>
            <w:r w:rsidRPr="00186569">
              <w:rPr>
                <w:rFonts w:ascii="Times New Roman" w:hAnsi="Times New Roman" w:cs="Times New Roman"/>
                <w:bCs/>
                <w:sz w:val="24"/>
                <w:szCs w:val="24"/>
              </w:rPr>
              <w:t>12v Battery 65AH</w:t>
            </w:r>
          </w:p>
        </w:tc>
        <w:tc>
          <w:tcPr>
            <w:tcW w:w="2283" w:type="dxa"/>
          </w:tcPr>
          <w:p w:rsidR="00C7522F" w:rsidRDefault="00C7522F" w:rsidP="009E6E4C">
            <w:pPr>
              <w:tabs>
                <w:tab w:val="left" w:pos="5333"/>
              </w:tabs>
            </w:pPr>
            <w:r>
              <w:t>40</w:t>
            </w:r>
          </w:p>
        </w:tc>
      </w:tr>
      <w:tr w:rsidR="00C7522F" w:rsidTr="00C7522F">
        <w:tc>
          <w:tcPr>
            <w:tcW w:w="984" w:type="dxa"/>
          </w:tcPr>
          <w:p w:rsidR="00C7522F" w:rsidRDefault="00C7522F" w:rsidP="009E6E4C">
            <w:pPr>
              <w:tabs>
                <w:tab w:val="left" w:pos="5333"/>
              </w:tabs>
            </w:pPr>
            <w:r>
              <w:t>3</w:t>
            </w:r>
          </w:p>
        </w:tc>
        <w:tc>
          <w:tcPr>
            <w:tcW w:w="6201" w:type="dxa"/>
          </w:tcPr>
          <w:p w:rsidR="00C7522F" w:rsidRPr="00186569" w:rsidRDefault="00C7522F" w:rsidP="009E6E4C">
            <w:pPr>
              <w:tabs>
                <w:tab w:val="left" w:pos="5333"/>
              </w:tabs>
            </w:pPr>
            <w:r>
              <w:rPr>
                <w:rFonts w:ascii="Times New Roman" w:hAnsi="Times New Roman" w:cs="Times New Roman"/>
                <w:bCs/>
                <w:sz w:val="24"/>
                <w:szCs w:val="24"/>
              </w:rPr>
              <w:t>R</w:t>
            </w:r>
            <w:r w:rsidRPr="00186569">
              <w:rPr>
                <w:rFonts w:ascii="Times New Roman" w:hAnsi="Times New Roman" w:cs="Times New Roman"/>
                <w:bCs/>
                <w:sz w:val="24"/>
                <w:szCs w:val="24"/>
              </w:rPr>
              <w:t>ack + Interlink Cable</w:t>
            </w:r>
          </w:p>
        </w:tc>
        <w:tc>
          <w:tcPr>
            <w:tcW w:w="2283" w:type="dxa"/>
          </w:tcPr>
          <w:p w:rsidR="00C7522F" w:rsidRDefault="00C7522F" w:rsidP="009E6E4C">
            <w:pPr>
              <w:tabs>
                <w:tab w:val="left" w:pos="5333"/>
              </w:tabs>
            </w:pPr>
            <w:r>
              <w:t>As required</w:t>
            </w:r>
          </w:p>
        </w:tc>
      </w:tr>
    </w:tbl>
    <w:p w:rsidR="009E6E4C" w:rsidRDefault="009E6E4C" w:rsidP="009E6E4C">
      <w:pPr>
        <w:tabs>
          <w:tab w:val="left" w:pos="5333"/>
        </w:tabs>
      </w:pPr>
    </w:p>
    <w:p w:rsidR="0082322F" w:rsidRPr="00865EA1" w:rsidRDefault="0082322F" w:rsidP="009E6E4C">
      <w:pPr>
        <w:tabs>
          <w:tab w:val="left" w:pos="5333"/>
        </w:tabs>
        <w:rPr>
          <w:rFonts w:ascii="Times New Roman" w:eastAsia="Times New Roman" w:hAnsi="Times New Roman"/>
          <w:b/>
          <w:sz w:val="28"/>
          <w:u w:val="single"/>
        </w:rPr>
      </w:pPr>
      <w:r w:rsidRPr="00865EA1">
        <w:rPr>
          <w:rFonts w:ascii="Times New Roman" w:eastAsia="Times New Roman" w:hAnsi="Times New Roman"/>
          <w:b/>
          <w:sz w:val="28"/>
          <w:u w:val="single"/>
        </w:rPr>
        <w:t>Technical Specification and Description of each individual item is as under:-</w:t>
      </w:r>
    </w:p>
    <w:tbl>
      <w:tblPr>
        <w:tblW w:w="9080" w:type="dxa"/>
        <w:tblInd w:w="113" w:type="dxa"/>
        <w:tblLook w:val="04A0"/>
      </w:tblPr>
      <w:tblGrid>
        <w:gridCol w:w="1528"/>
        <w:gridCol w:w="3641"/>
        <w:gridCol w:w="3911"/>
      </w:tblGrid>
      <w:tr w:rsidR="008E5FC4" w:rsidRPr="008E5FC4" w:rsidTr="008E5FC4">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 </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Model</w:t>
            </w:r>
          </w:p>
        </w:tc>
        <w:tc>
          <w:tcPr>
            <w:tcW w:w="3920" w:type="dxa"/>
            <w:tcBorders>
              <w:top w:val="single" w:sz="4" w:space="0" w:color="000000"/>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 </w:t>
            </w:r>
          </w:p>
        </w:tc>
      </w:tr>
      <w:tr w:rsidR="008E5FC4" w:rsidRPr="008E5FC4" w:rsidTr="008E5FC4">
        <w:trPr>
          <w:trHeight w:val="60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w:t>
            </w:r>
          </w:p>
        </w:tc>
        <w:tc>
          <w:tcPr>
            <w:tcW w:w="368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Rating</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10KVA/10kw ( 3ph in-3ph out)/1 ph In-1 ph out</w:t>
            </w:r>
          </w:p>
        </w:tc>
      </w:tr>
      <w:tr w:rsidR="008E5FC4" w:rsidRPr="008E5FC4" w:rsidTr="008E5FC4">
        <w:trPr>
          <w:trHeight w:val="600"/>
        </w:trPr>
        <w:tc>
          <w:tcPr>
            <w:tcW w:w="1480" w:type="dxa"/>
            <w:vMerge w:val="restart"/>
            <w:tcBorders>
              <w:top w:val="nil"/>
              <w:left w:val="single" w:sz="4" w:space="0" w:color="000000"/>
              <w:bottom w:val="nil"/>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System parameter</w:t>
            </w:r>
          </w:p>
        </w:tc>
        <w:tc>
          <w:tcPr>
            <w:tcW w:w="368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Technology</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IGBT based Double conversion PWM based online UPS</w:t>
            </w:r>
          </w:p>
        </w:tc>
      </w:tr>
      <w:tr w:rsidR="008E5FC4" w:rsidRPr="008E5FC4" w:rsidTr="008E5FC4">
        <w:trPr>
          <w:trHeight w:val="300"/>
        </w:trPr>
        <w:tc>
          <w:tcPr>
            <w:tcW w:w="1480" w:type="dxa"/>
            <w:vMerge/>
            <w:tcBorders>
              <w:top w:val="nil"/>
              <w:left w:val="single" w:sz="4" w:space="0" w:color="000000"/>
              <w:bottom w:val="nil"/>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Parallel mode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4 (N+1)</w:t>
            </w:r>
          </w:p>
        </w:tc>
      </w:tr>
      <w:tr w:rsidR="008E5FC4" w:rsidRPr="008E5FC4" w:rsidTr="008E5FC4">
        <w:trPr>
          <w:trHeight w:val="600"/>
        </w:trPr>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Input</w:t>
            </w: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Rated voltage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400VAC  3-phase,4-wire or 230vac 1-Phase ,3 wire</w:t>
            </w:r>
          </w:p>
        </w:tc>
      </w:tr>
      <w:tr w:rsidR="008E5FC4" w:rsidRPr="008E5FC4" w:rsidTr="008E5FC4">
        <w:trPr>
          <w:trHeight w:val="600"/>
        </w:trPr>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Volatge Range</w:t>
            </w:r>
          </w:p>
        </w:tc>
        <w:tc>
          <w:tcPr>
            <w:tcW w:w="392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176VAC -287VAC at full load, 100VAC to 287VAC at half load</w:t>
            </w:r>
          </w:p>
        </w:tc>
      </w:tr>
      <w:tr w:rsidR="008E5FC4" w:rsidRPr="008E5FC4" w:rsidTr="008E5FC4">
        <w:trPr>
          <w:trHeight w:val="300"/>
        </w:trPr>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Rated Frequency</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50Hz/60Hz</w:t>
            </w:r>
          </w:p>
        </w:tc>
      </w:tr>
      <w:tr w:rsidR="008E5FC4" w:rsidRPr="008E5FC4" w:rsidTr="008E5FC4">
        <w:trPr>
          <w:trHeight w:val="300"/>
        </w:trPr>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Frequency Range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40Hz ~ 70Hz</w:t>
            </w:r>
          </w:p>
        </w:tc>
      </w:tr>
      <w:tr w:rsidR="008E5FC4" w:rsidRPr="008E5FC4" w:rsidTr="008E5FC4">
        <w:trPr>
          <w:trHeight w:val="300"/>
        </w:trPr>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Power factor</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0.95 for Three Phase</w:t>
            </w:r>
          </w:p>
        </w:tc>
      </w:tr>
      <w:tr w:rsidR="008E5FC4" w:rsidRPr="008E5FC4" w:rsidTr="008E5FC4">
        <w:trPr>
          <w:trHeight w:val="300"/>
        </w:trPr>
        <w:tc>
          <w:tcPr>
            <w:tcW w:w="1480" w:type="dxa"/>
            <w:vMerge w:val="restart"/>
            <w:tcBorders>
              <w:top w:val="nil"/>
              <w:left w:val="single" w:sz="4" w:space="0" w:color="000000"/>
              <w:bottom w:val="nil"/>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OUTPUT</w:t>
            </w: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Rated power</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xml:space="preserve">10KVA/10kw </w:t>
            </w:r>
          </w:p>
        </w:tc>
      </w:tr>
      <w:tr w:rsidR="008E5FC4" w:rsidRPr="008E5FC4" w:rsidTr="008E5FC4">
        <w:trPr>
          <w:trHeight w:val="300"/>
        </w:trPr>
        <w:tc>
          <w:tcPr>
            <w:tcW w:w="1480" w:type="dxa"/>
            <w:vMerge/>
            <w:tcBorders>
              <w:top w:val="nil"/>
              <w:left w:val="single" w:sz="4" w:space="0" w:color="000000"/>
              <w:bottom w:val="nil"/>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Voltage</w:t>
            </w:r>
          </w:p>
        </w:tc>
        <w:tc>
          <w:tcPr>
            <w:tcW w:w="392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xml:space="preserve">  Single phase, 230VAC</w:t>
            </w:r>
          </w:p>
        </w:tc>
      </w:tr>
      <w:tr w:rsidR="008E5FC4" w:rsidRPr="008E5FC4" w:rsidTr="008E5FC4">
        <w:trPr>
          <w:trHeight w:val="600"/>
        </w:trPr>
        <w:tc>
          <w:tcPr>
            <w:tcW w:w="1480" w:type="dxa"/>
            <w:vMerge/>
            <w:tcBorders>
              <w:top w:val="nil"/>
              <w:left w:val="single" w:sz="4" w:space="0" w:color="000000"/>
              <w:bottom w:val="nil"/>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Frequency synchronization range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Rated frequency±3Hz. Configurable range: ±0.5Hz ~ ±5Hz</w:t>
            </w:r>
          </w:p>
        </w:tc>
      </w:tr>
      <w:tr w:rsidR="008E5FC4" w:rsidRPr="008E5FC4" w:rsidTr="008E5FC4">
        <w:trPr>
          <w:trHeight w:val="300"/>
        </w:trPr>
        <w:tc>
          <w:tcPr>
            <w:tcW w:w="1480" w:type="dxa"/>
            <w:vMerge/>
            <w:tcBorders>
              <w:top w:val="nil"/>
              <w:left w:val="single" w:sz="4" w:space="0" w:color="000000"/>
              <w:bottom w:val="nil"/>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Rated Power Factor</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Unity</w:t>
            </w:r>
          </w:p>
        </w:tc>
      </w:tr>
      <w:tr w:rsidR="008E5FC4" w:rsidRPr="008E5FC4" w:rsidTr="008E5FC4">
        <w:trPr>
          <w:trHeight w:val="300"/>
        </w:trPr>
        <w:tc>
          <w:tcPr>
            <w:tcW w:w="1480" w:type="dxa"/>
            <w:vMerge/>
            <w:tcBorders>
              <w:top w:val="nil"/>
              <w:left w:val="single" w:sz="4" w:space="0" w:color="000000"/>
              <w:bottom w:val="nil"/>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Crest Factor</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3:1'</w:t>
            </w:r>
          </w:p>
        </w:tc>
      </w:tr>
      <w:tr w:rsidR="008E5FC4" w:rsidRPr="008E5FC4" w:rsidTr="008E5FC4">
        <w:trPr>
          <w:trHeight w:val="300"/>
        </w:trPr>
        <w:tc>
          <w:tcPr>
            <w:tcW w:w="1480" w:type="dxa"/>
            <w:vMerge/>
            <w:tcBorders>
              <w:top w:val="nil"/>
              <w:left w:val="single" w:sz="4" w:space="0" w:color="000000"/>
              <w:bottom w:val="nil"/>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Voltage harmonic distortion</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&lt; 2% (linear load)</w:t>
            </w:r>
          </w:p>
        </w:tc>
      </w:tr>
      <w:tr w:rsidR="008E5FC4" w:rsidRPr="008E5FC4" w:rsidTr="008E5FC4">
        <w:trPr>
          <w:trHeight w:val="300"/>
        </w:trPr>
        <w:tc>
          <w:tcPr>
            <w:tcW w:w="1480" w:type="dxa"/>
            <w:vMerge/>
            <w:tcBorders>
              <w:top w:val="nil"/>
              <w:left w:val="single" w:sz="4" w:space="0" w:color="000000"/>
              <w:bottom w:val="nil"/>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Voltage Regulation</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1%</w:t>
            </w:r>
          </w:p>
        </w:tc>
      </w:tr>
      <w:tr w:rsidR="008E5FC4" w:rsidRPr="008E5FC4" w:rsidTr="008E5FC4">
        <w:trPr>
          <w:trHeight w:val="300"/>
        </w:trPr>
        <w:tc>
          <w:tcPr>
            <w:tcW w:w="1480" w:type="dxa"/>
            <w:vMerge/>
            <w:tcBorders>
              <w:top w:val="nil"/>
              <w:left w:val="single" w:sz="4" w:space="0" w:color="000000"/>
              <w:bottom w:val="nil"/>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Dynamic response recovery time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60ms</w:t>
            </w:r>
          </w:p>
        </w:tc>
      </w:tr>
      <w:tr w:rsidR="008E5FC4" w:rsidRPr="008E5FC4" w:rsidTr="008E5FC4">
        <w:trPr>
          <w:trHeight w:val="600"/>
        </w:trPr>
        <w:tc>
          <w:tcPr>
            <w:tcW w:w="1480" w:type="dxa"/>
            <w:vMerge/>
            <w:tcBorders>
              <w:top w:val="nil"/>
              <w:left w:val="single" w:sz="4" w:space="0" w:color="000000"/>
              <w:bottom w:val="nil"/>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Inverter Overload Capability on utility mode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At 25°C: 105% ~ 125%- 5min; 125% ~ 150%-1min; 150%- more than 200ms</w:t>
            </w:r>
          </w:p>
        </w:tc>
      </w:tr>
      <w:tr w:rsidR="008E5FC4" w:rsidRPr="008E5FC4" w:rsidTr="008E5FC4">
        <w:trPr>
          <w:trHeight w:val="300"/>
        </w:trPr>
        <w:tc>
          <w:tcPr>
            <w:tcW w:w="1480" w:type="dxa"/>
            <w:vMerge/>
            <w:tcBorders>
              <w:top w:val="nil"/>
              <w:left w:val="single" w:sz="4" w:space="0" w:color="000000"/>
              <w:bottom w:val="nil"/>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Programmable Outlet</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xml:space="preserve">Available </w:t>
            </w:r>
          </w:p>
        </w:tc>
      </w:tr>
      <w:tr w:rsidR="008E5FC4" w:rsidRPr="008E5FC4" w:rsidTr="008E5FC4">
        <w:trPr>
          <w:trHeight w:val="315"/>
        </w:trPr>
        <w:tc>
          <w:tcPr>
            <w:tcW w:w="1480" w:type="dxa"/>
            <w:vMerge/>
            <w:tcBorders>
              <w:top w:val="nil"/>
              <w:left w:val="single" w:sz="4" w:space="0" w:color="000000"/>
              <w:bottom w:val="nil"/>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Inverter Overload Capability on battery mode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At 25°C :105% ~125%-60~ 30 s; &gt;125%- more than 200ms</w:t>
            </w:r>
          </w:p>
        </w:tc>
      </w:tr>
      <w:tr w:rsidR="008E5FC4" w:rsidRPr="008E5FC4" w:rsidTr="008E5FC4">
        <w:trPr>
          <w:trHeight w:val="315"/>
        </w:trPr>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Bypass</w:t>
            </w: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Seprate bypass</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Yes</w:t>
            </w:r>
          </w:p>
        </w:tc>
      </w:tr>
      <w:tr w:rsidR="008E5FC4" w:rsidRPr="008E5FC4" w:rsidTr="008E5FC4">
        <w:trPr>
          <w:trHeight w:val="315"/>
        </w:trPr>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Static bypass</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Inbuilt</w:t>
            </w:r>
          </w:p>
        </w:tc>
      </w:tr>
      <w:tr w:rsidR="008E5FC4" w:rsidRPr="008E5FC4" w:rsidTr="008E5FC4">
        <w:trPr>
          <w:trHeight w:val="315"/>
        </w:trPr>
        <w:tc>
          <w:tcPr>
            <w:tcW w:w="1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lastRenderedPageBreak/>
              <w:t>Efficiency</w:t>
            </w: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ECO Mode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96%</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Online mode (AC-AC)</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&gt; 96%</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Inverter Efficiency(DC-AC)</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&gt;92%</w:t>
            </w:r>
          </w:p>
        </w:tc>
      </w:tr>
      <w:tr w:rsidR="008E5FC4" w:rsidRPr="008E5FC4" w:rsidTr="008E5FC4">
        <w:trPr>
          <w:trHeight w:val="315"/>
        </w:trPr>
        <w:tc>
          <w:tcPr>
            <w:tcW w:w="1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Battery</w:t>
            </w: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Type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Sealed, lead-acid,Tubular,LI-ION</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xml:space="preserve">Battery Connector </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xml:space="preserve">Battery Connecter  must be in U-10 Nyvin cable </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Battery volt</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480v - (12v 42Ah 40Nos)</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Battery charging capacity</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16A</w:t>
            </w:r>
          </w:p>
        </w:tc>
      </w:tr>
      <w:tr w:rsidR="008E5FC4" w:rsidRPr="008E5FC4" w:rsidTr="008E5FC4">
        <w:trPr>
          <w:trHeight w:val="315"/>
        </w:trPr>
        <w:tc>
          <w:tcPr>
            <w:tcW w:w="1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Transfer Time</w:t>
            </w: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Mains - Battery</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0ms</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Inverter-Bypass</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Synchronous transfer: ≤0ms</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Asynchronous transfer (default): ≤20ms</w:t>
            </w:r>
          </w:p>
        </w:tc>
      </w:tr>
      <w:tr w:rsidR="008E5FC4" w:rsidRPr="008E5FC4" w:rsidTr="008E5FC4">
        <w:trPr>
          <w:trHeight w:val="315"/>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Noise</w:t>
            </w: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&lt;65db</w:t>
            </w:r>
          </w:p>
        </w:tc>
      </w:tr>
      <w:tr w:rsidR="008E5FC4" w:rsidRPr="008E5FC4" w:rsidTr="008E5FC4">
        <w:trPr>
          <w:trHeight w:val="315"/>
        </w:trPr>
        <w:tc>
          <w:tcPr>
            <w:tcW w:w="1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Panel display mode</w:t>
            </w: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Display type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Graphical LCD display</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xml:space="preserve">No of events stored </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Max 256</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Orientation</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xml:space="preserve">Gravity sense </w:t>
            </w:r>
          </w:p>
        </w:tc>
      </w:tr>
      <w:tr w:rsidR="008E5FC4" w:rsidRPr="008E5FC4" w:rsidTr="008E5FC4">
        <w:trPr>
          <w:trHeight w:val="315"/>
        </w:trPr>
        <w:tc>
          <w:tcPr>
            <w:tcW w:w="1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Environmental parameter</w:t>
            </w: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Operating temperature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0°C ~ 50°C</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Storage temperature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-40°C ~ +70°C (battery excluded); -25°C ~ +55°C (battery included)</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Relative humidity</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5%RH ~ 95%RH, non-condensing</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Altitude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≤3000m; derating when higher than 3000m</w:t>
            </w:r>
          </w:p>
        </w:tc>
      </w:tr>
      <w:tr w:rsidR="008E5FC4" w:rsidRPr="008E5FC4" w:rsidTr="008E5FC4">
        <w:trPr>
          <w:trHeight w:val="315"/>
        </w:trPr>
        <w:tc>
          <w:tcPr>
            <w:tcW w:w="1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Mechanical parameter</w:t>
            </w: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W*D*H (mm)</w:t>
            </w:r>
          </w:p>
        </w:tc>
        <w:tc>
          <w:tcPr>
            <w:tcW w:w="392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130.6x 438x689.4</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Weight (Kg)</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28</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Ventilation</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Forced -air cooled</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Ingress protection level</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IP20</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Cable entry</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Rear</w:t>
            </w:r>
          </w:p>
        </w:tc>
      </w:tr>
      <w:tr w:rsidR="008E5FC4" w:rsidRPr="008E5FC4" w:rsidTr="008E5FC4">
        <w:trPr>
          <w:trHeight w:val="315"/>
        </w:trPr>
        <w:tc>
          <w:tcPr>
            <w:tcW w:w="1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jc w:val="center"/>
              <w:rPr>
                <w:rFonts w:ascii="Calibri" w:eastAsia="Times New Roman" w:hAnsi="Calibri" w:cs="Calibri"/>
                <w:lang w:bidi="or-IN"/>
              </w:rPr>
            </w:pPr>
            <w:r w:rsidRPr="008E5FC4">
              <w:rPr>
                <w:rFonts w:ascii="Calibri" w:eastAsia="Times New Roman" w:hAnsi="Calibri" w:cs="Calibri"/>
                <w:lang w:bidi="or-IN"/>
              </w:rPr>
              <w:t>Network Management</w:t>
            </w: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Smart RS232/USB</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Supports Windows 2000/2003/XP/Vista/2008,Windows 7,Linux,unix and MAC</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SNMP</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xml:space="preserve">Inbuilt  for web monitoring </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xml:space="preserve">MODBUS </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Inbuilt for BMS connectivity</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Remote alram</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Inbuilt</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Optional SNMP</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Power management from SNMP manager and web browser</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Management software</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Site monitor</w:t>
            </w:r>
          </w:p>
        </w:tc>
      </w:tr>
      <w:tr w:rsidR="008E5FC4" w:rsidRPr="008E5FC4" w:rsidTr="008E5FC4">
        <w:trPr>
          <w:trHeight w:val="315"/>
        </w:trPr>
        <w:tc>
          <w:tcPr>
            <w:tcW w:w="1480" w:type="dxa"/>
            <w:vMerge/>
            <w:tcBorders>
              <w:top w:val="nil"/>
              <w:left w:val="single" w:sz="4" w:space="0" w:color="000000"/>
              <w:bottom w:val="single" w:sz="4" w:space="0" w:color="000000"/>
              <w:right w:val="single" w:sz="4" w:space="0" w:color="000000"/>
            </w:tcBorders>
            <w:vAlign w:val="center"/>
            <w:hideMark/>
          </w:tcPr>
          <w:p w:rsidR="008E5FC4" w:rsidRPr="008E5FC4" w:rsidRDefault="008E5FC4" w:rsidP="008E5FC4">
            <w:pPr>
              <w:spacing w:after="0" w:line="240" w:lineRule="auto"/>
              <w:rPr>
                <w:rFonts w:ascii="Calibri" w:eastAsia="Times New Roman" w:hAnsi="Calibri" w:cs="Calibri"/>
                <w:lang w:bidi="or-IN"/>
              </w:rPr>
            </w:pPr>
          </w:p>
        </w:tc>
        <w:tc>
          <w:tcPr>
            <w:tcW w:w="3680" w:type="dxa"/>
            <w:tcBorders>
              <w:top w:val="nil"/>
              <w:left w:val="nil"/>
              <w:bottom w:val="single" w:sz="4" w:space="0" w:color="000000"/>
              <w:right w:val="single" w:sz="4" w:space="0" w:color="000000"/>
            </w:tcBorders>
            <w:shd w:val="clear" w:color="auto" w:fill="auto"/>
            <w:vAlign w:val="center"/>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Modbus</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Inbuilt via multifunction port</w:t>
            </w:r>
          </w:p>
        </w:tc>
      </w:tr>
      <w:tr w:rsidR="008E5FC4" w:rsidRPr="008E5FC4" w:rsidTr="008E5FC4">
        <w:trPr>
          <w:trHeight w:val="315"/>
        </w:trPr>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xml:space="preserve">Warranty </w:t>
            </w:r>
          </w:p>
        </w:tc>
        <w:tc>
          <w:tcPr>
            <w:tcW w:w="368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2 Years Ups and Battery</w:t>
            </w:r>
          </w:p>
        </w:tc>
        <w:tc>
          <w:tcPr>
            <w:tcW w:w="3920" w:type="dxa"/>
            <w:tcBorders>
              <w:top w:val="nil"/>
              <w:left w:val="nil"/>
              <w:bottom w:val="single" w:sz="4" w:space="0" w:color="000000"/>
              <w:right w:val="single" w:sz="4" w:space="0" w:color="000000"/>
            </w:tcBorders>
            <w:shd w:val="clear" w:color="auto" w:fill="auto"/>
            <w:vAlign w:val="bottom"/>
            <w:hideMark/>
          </w:tcPr>
          <w:p w:rsidR="008E5FC4" w:rsidRPr="008E5FC4" w:rsidRDefault="008E5FC4" w:rsidP="008E5FC4">
            <w:pPr>
              <w:spacing w:after="0" w:line="240" w:lineRule="auto"/>
              <w:rPr>
                <w:rFonts w:ascii="Calibri" w:eastAsia="Times New Roman" w:hAnsi="Calibri" w:cs="Calibri"/>
                <w:lang w:bidi="or-IN"/>
              </w:rPr>
            </w:pPr>
            <w:r w:rsidRPr="008E5FC4">
              <w:rPr>
                <w:rFonts w:ascii="Calibri" w:eastAsia="Times New Roman" w:hAnsi="Calibri" w:cs="Calibri"/>
                <w:lang w:bidi="or-IN"/>
              </w:rPr>
              <w:t> </w:t>
            </w:r>
          </w:p>
        </w:tc>
      </w:tr>
    </w:tbl>
    <w:p w:rsidR="001F4CBB" w:rsidRDefault="001F4CBB" w:rsidP="0082322F">
      <w:pPr>
        <w:spacing w:line="0" w:lineRule="atLeast"/>
        <w:jc w:val="right"/>
        <w:rPr>
          <w:rFonts w:ascii="Times New Roman" w:eastAsia="Times New Roman" w:hAnsi="Times New Roman"/>
          <w:sz w:val="24"/>
        </w:rPr>
      </w:pPr>
    </w:p>
    <w:p w:rsidR="007C5B6E" w:rsidRDefault="007C5B6E" w:rsidP="0082322F">
      <w:pPr>
        <w:spacing w:line="0" w:lineRule="atLeast"/>
        <w:jc w:val="right"/>
        <w:rPr>
          <w:rFonts w:ascii="Times New Roman" w:eastAsia="Times New Roman" w:hAnsi="Times New Roman"/>
          <w:sz w:val="24"/>
        </w:rPr>
      </w:pPr>
    </w:p>
    <w:p w:rsidR="007C5B6E" w:rsidRDefault="007C5B6E" w:rsidP="0082322F">
      <w:pPr>
        <w:spacing w:line="0" w:lineRule="atLeast"/>
        <w:jc w:val="right"/>
        <w:rPr>
          <w:rFonts w:ascii="Times New Roman" w:eastAsia="Times New Roman" w:hAnsi="Times New Roman"/>
          <w:sz w:val="24"/>
        </w:rPr>
      </w:pPr>
    </w:p>
    <w:p w:rsidR="007C5B6E" w:rsidRDefault="007C5B6E" w:rsidP="0082322F">
      <w:pPr>
        <w:spacing w:line="0" w:lineRule="atLeast"/>
        <w:jc w:val="right"/>
        <w:rPr>
          <w:rFonts w:ascii="Times New Roman" w:eastAsia="Times New Roman" w:hAnsi="Times New Roman"/>
          <w:sz w:val="24"/>
        </w:rPr>
      </w:pP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Deposit 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and Profit and Loss A/c for the last 3 years.</w:t>
            </w:r>
          </w:p>
          <w:p w:rsidR="0082322F" w:rsidRDefault="00D33EC1" w:rsidP="00F22F32">
            <w:pPr>
              <w:pStyle w:val="TableParagraph"/>
              <w:spacing w:before="128"/>
              <w:ind w:left="176"/>
              <w:rPr>
                <w:sz w:val="24"/>
              </w:rPr>
            </w:pPr>
            <w:r>
              <w:rPr>
                <w:sz w:val="24"/>
              </w:rPr>
              <w:t>20</w:t>
            </w:r>
            <w:r w:rsidR="008E5FC4">
              <w:rPr>
                <w:sz w:val="24"/>
              </w:rPr>
              <w:t>21-22</w:t>
            </w:r>
          </w:p>
          <w:p w:rsidR="0082322F" w:rsidRDefault="0082322F" w:rsidP="00F22F32">
            <w:pPr>
              <w:pStyle w:val="TableParagraph"/>
              <w:spacing w:before="128"/>
              <w:ind w:left="176"/>
              <w:rPr>
                <w:sz w:val="24"/>
              </w:rPr>
            </w:pPr>
            <w:r>
              <w:rPr>
                <w:sz w:val="24"/>
              </w:rPr>
              <w:t>20</w:t>
            </w:r>
            <w:r w:rsidR="008E5FC4">
              <w:rPr>
                <w:sz w:val="24"/>
              </w:rPr>
              <w:t>22-23</w:t>
            </w:r>
          </w:p>
          <w:p w:rsidR="0082322F" w:rsidRDefault="0082322F" w:rsidP="00F22F32">
            <w:pPr>
              <w:pStyle w:val="TableParagraph"/>
              <w:spacing w:before="128"/>
              <w:ind w:left="176"/>
              <w:rPr>
                <w:sz w:val="24"/>
              </w:rPr>
            </w:pPr>
            <w:r>
              <w:rPr>
                <w:sz w:val="24"/>
              </w:rPr>
              <w:t>20</w:t>
            </w:r>
            <w:r w:rsidR="008E5FC4">
              <w:rPr>
                <w:sz w:val="24"/>
              </w:rPr>
              <w:t>23-24</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Furnish the names of 3 responsible persons along with their designation, address, Telephone Number etc. for whose organization, you have completed /work in progess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F22F32" w:rsidP="00F22F32">
      <w:pPr>
        <w:spacing w:line="0" w:lineRule="atLeast"/>
        <w:ind w:left="220"/>
        <w:rPr>
          <w:rFonts w:ascii="Arial" w:eastAsia="Arial" w:hAnsi="Arial"/>
          <w:b/>
          <w:sz w:val="24"/>
        </w:rPr>
      </w:pPr>
      <w:r>
        <w:rPr>
          <w:rFonts w:ascii="Arial" w:eastAsia="Arial" w:hAnsi="Arial"/>
          <w:b/>
          <w:sz w:val="24"/>
        </w:rPr>
        <w:t>Rayagada Autonomous College,</w:t>
      </w:r>
    </w:p>
    <w:p w:rsidR="00F22F32" w:rsidRDefault="00F22F32" w:rsidP="00F22F32">
      <w:pPr>
        <w:spacing w:line="0" w:lineRule="atLeast"/>
        <w:ind w:left="220"/>
        <w:rPr>
          <w:rFonts w:ascii="Arial" w:eastAsia="Arial" w:hAnsi="Arial"/>
          <w:b/>
          <w:sz w:val="24"/>
        </w:rPr>
      </w:pPr>
      <w:r>
        <w:rPr>
          <w:rFonts w:ascii="Arial" w:eastAsia="Arial" w:hAnsi="Arial"/>
          <w:b/>
          <w:sz w:val="24"/>
        </w:rPr>
        <w:t>Rayagada-765001</w:t>
      </w:r>
    </w:p>
    <w:tbl>
      <w:tblPr>
        <w:tblW w:w="0" w:type="auto"/>
        <w:tblInd w:w="120" w:type="dxa"/>
        <w:tblLayout w:type="fixed"/>
        <w:tblCellMar>
          <w:left w:w="0" w:type="dxa"/>
          <w:right w:w="0" w:type="dxa"/>
        </w:tblCellMar>
        <w:tblLook w:val="000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4</w:t>
            </w:r>
          </w:p>
        </w:tc>
        <w:tc>
          <w:tcPr>
            <w:tcW w:w="6384" w:type="dxa"/>
            <w:gridSpan w:val="4"/>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Installation and Commissioning Charges for the total Project (B)</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Total(A+B)</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4B22E7" w:rsidRDefault="004B22E7" w:rsidP="004B22E7">
      <w:pPr>
        <w:spacing w:before="119"/>
        <w:ind w:right="534"/>
        <w:jc w:val="right"/>
        <w:rPr>
          <w:b/>
          <w:sz w:val="28"/>
        </w:rPr>
      </w:pPr>
      <w:r>
        <w:rPr>
          <w:b/>
          <w:sz w:val="28"/>
          <w:u w:val="thick"/>
        </w:rPr>
        <w:lastRenderedPageBreak/>
        <w:t xml:space="preserve">ANNEXURE – </w:t>
      </w:r>
      <w:r w:rsidR="00D233FF">
        <w:rPr>
          <w:b/>
          <w:sz w:val="28"/>
          <w:u w:val="thick"/>
        </w:rPr>
        <w:t>IV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4B22E7" w:rsidP="004B22E7">
      <w:pPr>
        <w:pStyle w:val="BodyText"/>
        <w:ind w:left="440" w:right="4653"/>
      </w:pPr>
      <w:r>
        <w:t>Rayagada Autonomous College, Rayagada- 765001</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D233FF" w:rsidRDefault="00D233FF"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3142" w:rsidRDefault="004B3142" w:rsidP="009E6E4C">
      <w:pPr>
        <w:tabs>
          <w:tab w:val="left" w:pos="5333"/>
        </w:tabs>
        <w:rPr>
          <w:sz w:val="24"/>
        </w:rPr>
      </w:pPr>
    </w:p>
    <w:p w:rsidR="004B3142" w:rsidRPr="00F22F32" w:rsidRDefault="004B3142" w:rsidP="009E6E4C">
      <w:pPr>
        <w:tabs>
          <w:tab w:val="left" w:pos="5333"/>
        </w:tabs>
        <w:rPr>
          <w:sz w:val="24"/>
        </w:rPr>
      </w:pPr>
      <w:r>
        <w:rPr>
          <w:noProof/>
          <w:sz w:val="24"/>
          <w:lang w:bidi="or-IN"/>
        </w:rPr>
        <w:drawing>
          <wp:inline distT="0" distB="0" distL="0" distR="0">
            <wp:extent cx="6442082" cy="7761768"/>
            <wp:effectExtent l="19050" t="0" r="0" b="0"/>
            <wp:docPr id="5" name="Picture 1" descr="C:\Users\RAC\Documents\2024_08_20\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Documents\2024_08_20\IMG_0001.jpg"/>
                    <pic:cNvPicPr>
                      <a:picLocks noChangeAspect="1" noChangeArrowheads="1"/>
                    </pic:cNvPicPr>
                  </pic:nvPicPr>
                  <pic:blipFill>
                    <a:blip r:embed="rId13" cstate="print"/>
                    <a:srcRect/>
                    <a:stretch>
                      <a:fillRect/>
                    </a:stretch>
                  </pic:blipFill>
                  <pic:spPr bwMode="auto">
                    <a:xfrm>
                      <a:off x="0" y="0"/>
                      <a:ext cx="6445326" cy="7765676"/>
                    </a:xfrm>
                    <a:prstGeom prst="rect">
                      <a:avLst/>
                    </a:prstGeom>
                    <a:noFill/>
                    <a:ln w="9525">
                      <a:noFill/>
                      <a:miter lim="800000"/>
                      <a:headEnd/>
                      <a:tailEnd/>
                    </a:ln>
                  </pic:spPr>
                </pic:pic>
              </a:graphicData>
            </a:graphic>
          </wp:inline>
        </w:drawing>
      </w:r>
    </w:p>
    <w:sectPr w:rsidR="004B3142" w:rsidRPr="00F22F32" w:rsidSect="0020535D">
      <w:footerReference w:type="default" r:id="rId14"/>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673" w:rsidRDefault="00300673" w:rsidP="00FF61FD">
      <w:pPr>
        <w:spacing w:after="0" w:line="240" w:lineRule="auto"/>
      </w:pPr>
      <w:r>
        <w:separator/>
      </w:r>
    </w:p>
  </w:endnote>
  <w:endnote w:type="continuationSeparator" w:id="1">
    <w:p w:rsidR="00300673" w:rsidRDefault="00300673" w:rsidP="00FF6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366"/>
      <w:docPartObj>
        <w:docPartGallery w:val="Page Numbers (Bottom of Page)"/>
        <w:docPartUnique/>
      </w:docPartObj>
    </w:sdtPr>
    <w:sdtContent>
      <w:sdt>
        <w:sdtPr>
          <w:id w:val="565050523"/>
          <w:docPartObj>
            <w:docPartGallery w:val="Page Numbers (Top of Page)"/>
            <w:docPartUnique/>
          </w:docPartObj>
        </w:sdtPr>
        <w:sdtContent>
          <w:p w:rsidR="009B43AB" w:rsidRDefault="009B43AB">
            <w:pPr>
              <w:pStyle w:val="Footer"/>
              <w:jc w:val="right"/>
            </w:pPr>
          </w:p>
          <w:p w:rsidR="009B43AB" w:rsidRDefault="009B43A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B3142">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B3142">
              <w:rPr>
                <w:b/>
                <w:noProof/>
              </w:rPr>
              <w:t>15</w:t>
            </w:r>
            <w:r>
              <w:rPr>
                <w:b/>
                <w:sz w:val="24"/>
                <w:szCs w:val="24"/>
              </w:rPr>
              <w:fldChar w:fldCharType="end"/>
            </w:r>
          </w:p>
        </w:sdtContent>
      </w:sdt>
    </w:sdtContent>
  </w:sdt>
  <w:p w:rsidR="009B43AB" w:rsidRDefault="009B4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673" w:rsidRDefault="00300673" w:rsidP="00FF61FD">
      <w:pPr>
        <w:spacing w:after="0" w:line="240" w:lineRule="auto"/>
      </w:pPr>
      <w:r>
        <w:separator/>
      </w:r>
    </w:p>
  </w:footnote>
  <w:footnote w:type="continuationSeparator" w:id="1">
    <w:p w:rsidR="00300673" w:rsidRDefault="00300673" w:rsidP="00FF6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E383A"/>
    <w:rsid w:val="00124F2C"/>
    <w:rsid w:val="0017705E"/>
    <w:rsid w:val="00186569"/>
    <w:rsid w:val="001E6398"/>
    <w:rsid w:val="001F4CA3"/>
    <w:rsid w:val="001F4CBB"/>
    <w:rsid w:val="0020535D"/>
    <w:rsid w:val="00300673"/>
    <w:rsid w:val="00315E3A"/>
    <w:rsid w:val="003821CE"/>
    <w:rsid w:val="00422AA8"/>
    <w:rsid w:val="00451F93"/>
    <w:rsid w:val="004B22E7"/>
    <w:rsid w:val="004B3142"/>
    <w:rsid w:val="00525863"/>
    <w:rsid w:val="00550023"/>
    <w:rsid w:val="0059174A"/>
    <w:rsid w:val="006B2F06"/>
    <w:rsid w:val="006C4A7D"/>
    <w:rsid w:val="007236F0"/>
    <w:rsid w:val="00770581"/>
    <w:rsid w:val="007C5B6E"/>
    <w:rsid w:val="007F2780"/>
    <w:rsid w:val="00802899"/>
    <w:rsid w:val="00812140"/>
    <w:rsid w:val="0082322F"/>
    <w:rsid w:val="008314C6"/>
    <w:rsid w:val="00865EA1"/>
    <w:rsid w:val="008C28FC"/>
    <w:rsid w:val="008E5FC4"/>
    <w:rsid w:val="009045E4"/>
    <w:rsid w:val="00923E6E"/>
    <w:rsid w:val="009B43AB"/>
    <w:rsid w:val="009E6E4C"/>
    <w:rsid w:val="00BA5F6B"/>
    <w:rsid w:val="00BC3C0E"/>
    <w:rsid w:val="00C7522F"/>
    <w:rsid w:val="00D233FF"/>
    <w:rsid w:val="00D33EC1"/>
    <w:rsid w:val="00D67B4F"/>
    <w:rsid w:val="00DE383A"/>
    <w:rsid w:val="00DF2742"/>
    <w:rsid w:val="00E535E7"/>
    <w:rsid w:val="00EA5A12"/>
    <w:rsid w:val="00EF1C98"/>
    <w:rsid w:val="00F22F32"/>
    <w:rsid w:val="00F61F00"/>
    <w:rsid w:val="00FA4422"/>
    <w:rsid w:val="00FB799E"/>
    <w:rsid w:val="00FD2FCE"/>
    <w:rsid w:val="00FF61F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divs>
    <w:div w:id="711350525">
      <w:bodyDiv w:val="1"/>
      <w:marLeft w:val="0"/>
      <w:marRight w:val="0"/>
      <w:marTop w:val="0"/>
      <w:marBottom w:val="0"/>
      <w:divBdr>
        <w:top w:val="none" w:sz="0" w:space="0" w:color="auto"/>
        <w:left w:val="none" w:sz="0" w:space="0" w:color="auto"/>
        <w:bottom w:val="none" w:sz="0" w:space="0" w:color="auto"/>
        <w:right w:val="none" w:sz="0" w:space="0" w:color="auto"/>
      </w:divBdr>
    </w:div>
    <w:div w:id="2105028388">
      <w:bodyDiv w:val="1"/>
      <w:marLeft w:val="0"/>
      <w:marRight w:val="0"/>
      <w:marTop w:val="0"/>
      <w:marBottom w:val="0"/>
      <w:divBdr>
        <w:top w:val="none" w:sz="0" w:space="0" w:color="auto"/>
        <w:left w:val="none" w:sz="0" w:space="0" w:color="auto"/>
        <w:bottom w:val="none" w:sz="0" w:space="0" w:color="auto"/>
        <w:right w:val="none" w:sz="0" w:space="0" w:color="auto"/>
      </w:divBdr>
    </w:div>
    <w:div w:id="21163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RAC</cp:lastModifiedBy>
  <cp:revision>2</cp:revision>
  <cp:lastPrinted>2024-08-20T06:51:00Z</cp:lastPrinted>
  <dcterms:created xsi:type="dcterms:W3CDTF">2024-08-20T07:01:00Z</dcterms:created>
  <dcterms:modified xsi:type="dcterms:W3CDTF">2024-08-20T07:01:00Z</dcterms:modified>
</cp:coreProperties>
</file>